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B52A82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</w:t>
      </w:r>
      <w:r w:rsidR="00857898">
        <w:rPr>
          <w:rFonts w:ascii="Times New Roman" w:hAnsi="Times New Roman"/>
        </w:rPr>
        <w:t>9</w:t>
      </w:r>
      <w:r w:rsidR="00F35CED">
        <w:rPr>
          <w:rFonts w:ascii="Times New Roman" w:hAnsi="Times New Roman"/>
        </w:rPr>
        <w:t>.</w:t>
      </w:r>
      <w:r w:rsidR="00857898">
        <w:rPr>
          <w:rFonts w:ascii="Times New Roman" w:hAnsi="Times New Roman"/>
        </w:rPr>
        <w:t>0</w:t>
      </w:r>
      <w:r>
        <w:rPr>
          <w:rFonts w:ascii="Times New Roman" w:hAnsi="Times New Roman"/>
        </w:rPr>
        <w:t>1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857898"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B52A8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B52A82">
        <w:rPr>
          <w:rFonts w:ascii="Times New Roman" w:hAnsi="Times New Roman"/>
          <w:color w:val="000000"/>
          <w:sz w:val="24"/>
          <w:szCs w:val="24"/>
        </w:rPr>
        <w:t>главный специалист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аукционе на право заключения договоров </w:t>
      </w:r>
      <w:r w:rsidR="00DD3FD1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образования Славянский район, назначенного на </w:t>
      </w:r>
      <w:r w:rsidR="00DA15EC">
        <w:rPr>
          <w:rFonts w:ascii="Times New Roman" w:hAnsi="Times New Roman"/>
          <w:b w:val="0"/>
          <w:sz w:val="24"/>
          <w:szCs w:val="24"/>
        </w:rPr>
        <w:t>2</w:t>
      </w:r>
      <w:r w:rsidR="00857898">
        <w:rPr>
          <w:rFonts w:ascii="Times New Roman" w:hAnsi="Times New Roman"/>
          <w:b w:val="0"/>
          <w:sz w:val="24"/>
          <w:szCs w:val="24"/>
        </w:rPr>
        <w:t>2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</w:t>
      </w:r>
      <w:r w:rsidR="00857898">
        <w:rPr>
          <w:rFonts w:ascii="Times New Roman" w:hAnsi="Times New Roman"/>
          <w:b w:val="0"/>
          <w:sz w:val="24"/>
          <w:szCs w:val="24"/>
        </w:rPr>
        <w:t>0</w:t>
      </w:r>
      <w:r w:rsidR="00B52A82">
        <w:rPr>
          <w:rFonts w:ascii="Times New Roman" w:hAnsi="Times New Roman"/>
          <w:b w:val="0"/>
          <w:sz w:val="24"/>
          <w:szCs w:val="24"/>
        </w:rPr>
        <w:t>1</w:t>
      </w:r>
      <w:r w:rsidR="00131B5E">
        <w:rPr>
          <w:rFonts w:ascii="Times New Roman" w:hAnsi="Times New Roman"/>
          <w:b w:val="0"/>
          <w:sz w:val="24"/>
          <w:szCs w:val="24"/>
        </w:rPr>
        <w:t>.202</w:t>
      </w:r>
      <w:r w:rsidR="00857898">
        <w:rPr>
          <w:rFonts w:ascii="Times New Roman" w:hAnsi="Times New Roman"/>
          <w:b w:val="0"/>
          <w:sz w:val="24"/>
          <w:szCs w:val="24"/>
        </w:rPr>
        <w:t>4</w:t>
      </w:r>
      <w:r w:rsidR="00131B5E">
        <w:rPr>
          <w:rFonts w:ascii="Times New Roman" w:hAnsi="Times New Roman"/>
          <w:b w:val="0"/>
          <w:sz w:val="24"/>
          <w:szCs w:val="24"/>
        </w:rPr>
        <w:t xml:space="preserve"> г. в </w:t>
      </w:r>
      <w:r w:rsidR="00857898">
        <w:rPr>
          <w:rFonts w:ascii="Times New Roman" w:hAnsi="Times New Roman"/>
          <w:b w:val="0"/>
          <w:sz w:val="24"/>
          <w:szCs w:val="24"/>
        </w:rPr>
        <w:t>08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57898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B52A82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857898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B52A82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857898">
        <w:rPr>
          <w:rFonts w:ascii="Times New Roman" w:hAnsi="Times New Roman"/>
          <w:b w:val="0"/>
          <w:bCs w:val="0"/>
          <w:sz w:val="24"/>
          <w:szCs w:val="24"/>
        </w:rPr>
        <w:t>36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857898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B52A82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857898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 w:rsidR="00B52A82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857898">
        <w:rPr>
          <w:rFonts w:ascii="Times New Roman" w:hAnsi="Times New Roman"/>
          <w:b w:val="0"/>
          <w:bCs w:val="0"/>
          <w:sz w:val="24"/>
          <w:szCs w:val="24"/>
        </w:rPr>
        <w:t>2200046</w:t>
      </w:r>
      <w:r w:rsidR="00131B5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52BB7" w:rsidRPr="00275864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857898">
        <w:rPr>
          <w:rFonts w:ascii="Times New Roman" w:hAnsi="Times New Roman"/>
          <w:b w:val="0"/>
          <w:sz w:val="24"/>
          <w:szCs w:val="24"/>
        </w:rPr>
        <w:t>о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857898">
        <w:rPr>
          <w:rFonts w:ascii="Times New Roman" w:hAnsi="Times New Roman"/>
          <w:b w:val="0"/>
          <w:sz w:val="24"/>
          <w:szCs w:val="24"/>
        </w:rPr>
        <w:t>6</w:t>
      </w:r>
      <w:r w:rsidR="00931F4D">
        <w:rPr>
          <w:rFonts w:ascii="Times New Roman" w:hAnsi="Times New Roman"/>
          <w:b w:val="0"/>
          <w:sz w:val="24"/>
          <w:szCs w:val="24"/>
        </w:rPr>
        <w:t xml:space="preserve"> </w:t>
      </w:r>
      <w:r w:rsidR="00952BB7" w:rsidRPr="00275864">
        <w:rPr>
          <w:rFonts w:ascii="Times New Roman" w:hAnsi="Times New Roman"/>
          <w:b w:val="0"/>
          <w:sz w:val="24"/>
          <w:szCs w:val="24"/>
        </w:rPr>
        <w:t>(</w:t>
      </w:r>
      <w:r w:rsidR="00857898">
        <w:rPr>
          <w:rFonts w:ascii="Times New Roman" w:hAnsi="Times New Roman"/>
          <w:b w:val="0"/>
          <w:sz w:val="24"/>
          <w:szCs w:val="24"/>
        </w:rPr>
        <w:t>шесть</w:t>
      </w:r>
      <w:r w:rsidR="00952BB7" w:rsidRPr="00275864">
        <w:rPr>
          <w:rFonts w:ascii="Times New Roman" w:hAnsi="Times New Roman"/>
          <w:b w:val="0"/>
          <w:sz w:val="24"/>
          <w:szCs w:val="24"/>
        </w:rPr>
        <w:t>) заяв</w:t>
      </w:r>
      <w:r w:rsidR="00857898">
        <w:rPr>
          <w:rFonts w:ascii="Times New Roman" w:hAnsi="Times New Roman"/>
          <w:b w:val="0"/>
          <w:sz w:val="24"/>
          <w:szCs w:val="24"/>
        </w:rPr>
        <w:t>ок</w:t>
      </w:r>
      <w:r w:rsidR="00952BB7"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952BB7" w:rsidRDefault="00952BB7" w:rsidP="00952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52BB7" w:rsidRPr="001D45A0" w:rsidTr="00E40F0F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CE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1D45A0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52BB7" w:rsidRPr="00E66C40" w:rsidTr="00E40F0F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857898" w:rsidP="0064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857898" w:rsidP="00857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131B5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01</w:t>
            </w:r>
            <w:r w:rsidR="00131B5E">
              <w:rPr>
                <w:rFonts w:ascii="Times New Roman" w:hAnsi="Times New Roman"/>
                <w:color w:val="000000"/>
              </w:rPr>
              <w:t>.</w:t>
            </w:r>
            <w:r w:rsidR="00763224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B52A82" w:rsidP="00DD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Default="00857898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Галко</w:t>
            </w:r>
            <w:proofErr w:type="spellEnd"/>
            <w:r>
              <w:rPr>
                <w:rFonts w:ascii="Times New Roman" w:hAnsi="Times New Roman"/>
              </w:rPr>
              <w:t xml:space="preserve"> Николай </w:t>
            </w:r>
          </w:p>
          <w:p w:rsidR="00952BB7" w:rsidRPr="00E66C40" w:rsidRDefault="00857898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C64254" w:rsidP="008578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="00EB58CE"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 w:rsidR="00857898">
              <w:rPr>
                <w:rFonts w:ascii="Times New Roman" w:hAnsi="Times New Roman"/>
                <w:color w:val="000000"/>
              </w:rPr>
              <w:t>36</w:t>
            </w:r>
            <w:r w:rsidR="00131B5E">
              <w:rPr>
                <w:rFonts w:ascii="Times New Roman" w:hAnsi="Times New Roman"/>
                <w:color w:val="000000"/>
              </w:rPr>
              <w:t> </w:t>
            </w:r>
            <w:r w:rsidR="00857898">
              <w:rPr>
                <w:rFonts w:ascii="Times New Roman" w:hAnsi="Times New Roman"/>
                <w:color w:val="000000"/>
              </w:rPr>
              <w:t>8</w:t>
            </w:r>
            <w:r w:rsidR="00DA15EC">
              <w:rPr>
                <w:rFonts w:ascii="Times New Roman" w:hAnsi="Times New Roman"/>
                <w:color w:val="000000"/>
              </w:rPr>
              <w:t>00</w:t>
            </w:r>
            <w:r w:rsidR="00131B5E">
              <w:rPr>
                <w:rFonts w:ascii="Times New Roman" w:hAnsi="Times New Roman"/>
                <w:color w:val="000000"/>
              </w:rPr>
              <w:t xml:space="preserve"> </w:t>
            </w:r>
            <w:r w:rsidR="00EB58CE"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857898" w:rsidRPr="00E66C40" w:rsidTr="009451A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98" w:rsidRPr="00E66C40" w:rsidRDefault="00857898" w:rsidP="009451A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857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12.01.2024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Габдулисламов</w:t>
            </w:r>
            <w:proofErr w:type="spellEnd"/>
            <w:r>
              <w:rPr>
                <w:rFonts w:ascii="Times New Roman" w:hAnsi="Times New Roman"/>
              </w:rPr>
              <w:t xml:space="preserve"> Ильдар </w:t>
            </w:r>
            <w:proofErr w:type="spellStart"/>
            <w:r>
              <w:rPr>
                <w:rFonts w:ascii="Times New Roman" w:hAnsi="Times New Roman"/>
              </w:rPr>
              <w:t>Расулович</w:t>
            </w:r>
            <w:proofErr w:type="spellEnd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>
              <w:rPr>
                <w:rFonts w:ascii="Times New Roman" w:hAnsi="Times New Roman"/>
                <w:color w:val="000000"/>
              </w:rPr>
              <w:t xml:space="preserve">36 800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857898" w:rsidRPr="00E66C40" w:rsidTr="009451A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98" w:rsidRPr="00E66C40" w:rsidRDefault="00857898" w:rsidP="009451A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857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15.01.2024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Default="00857898" w:rsidP="009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Клименко Юлия </w:t>
            </w:r>
          </w:p>
          <w:p w:rsidR="00857898" w:rsidRPr="00E66C40" w:rsidRDefault="00857898" w:rsidP="009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6799A" w:rsidP="008578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799A">
              <w:rPr>
                <w:rFonts w:ascii="Times New Roman" w:hAnsi="Times New Roman"/>
                <w:color w:val="000000"/>
              </w:rPr>
              <w:t>Задаток в сумме 36 800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857898" w:rsidRPr="00E66C40" w:rsidTr="009451A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98" w:rsidRPr="00E66C40" w:rsidRDefault="00857898" w:rsidP="009451A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10.01.2024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Default="00857898" w:rsidP="009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Галко</w:t>
            </w:r>
            <w:proofErr w:type="spellEnd"/>
            <w:r>
              <w:rPr>
                <w:rFonts w:ascii="Times New Roman" w:hAnsi="Times New Roman"/>
              </w:rPr>
              <w:t xml:space="preserve"> Николай </w:t>
            </w:r>
          </w:p>
          <w:p w:rsidR="00857898" w:rsidRPr="00E66C40" w:rsidRDefault="00857898" w:rsidP="009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8578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>
              <w:rPr>
                <w:rFonts w:ascii="Times New Roman" w:hAnsi="Times New Roman"/>
                <w:color w:val="000000"/>
              </w:rPr>
              <w:t xml:space="preserve">22 600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</w:t>
            </w:r>
            <w:r w:rsidRPr="00EB58CE">
              <w:rPr>
                <w:rFonts w:ascii="Times New Roman" w:hAnsi="Times New Roman"/>
                <w:color w:val="000000"/>
              </w:rPr>
              <w:lastRenderedPageBreak/>
              <w:t>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857898" w:rsidRPr="00E66C40" w:rsidTr="009451A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98" w:rsidRPr="00E66C40" w:rsidRDefault="00857898" w:rsidP="009451A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857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11.01.2024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Александр Владимирович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8578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>
              <w:rPr>
                <w:rFonts w:ascii="Times New Roman" w:hAnsi="Times New Roman"/>
                <w:color w:val="000000"/>
              </w:rPr>
              <w:t xml:space="preserve">22 600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857898" w:rsidRPr="00E66C40" w:rsidTr="009451A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98" w:rsidRPr="00E66C40" w:rsidRDefault="00857898" w:rsidP="009451A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857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12.01.2024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945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Default="00857898" w:rsidP="009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Готин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Ленар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57898" w:rsidRPr="00E66C40" w:rsidRDefault="00857898" w:rsidP="009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Юнэсович</w:t>
            </w:r>
            <w:proofErr w:type="spellEnd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98" w:rsidRPr="00E66C40" w:rsidRDefault="00857898" w:rsidP="008578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>
              <w:rPr>
                <w:rFonts w:ascii="Times New Roman" w:hAnsi="Times New Roman"/>
                <w:color w:val="000000"/>
              </w:rPr>
              <w:t xml:space="preserve">22 600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EE4502" w:rsidRDefault="00EE4502" w:rsidP="00EE4502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нет. </w:t>
      </w:r>
    </w:p>
    <w:p w:rsidR="00EE4502" w:rsidRDefault="00952BB7" w:rsidP="00EE4502">
      <w:pPr>
        <w:pStyle w:val="a6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</w:t>
      </w:r>
      <w:r w:rsidR="000731F8">
        <w:rPr>
          <w:rFonts w:ascii="Times New Roman" w:hAnsi="Times New Roman"/>
          <w:sz w:val="24"/>
          <w:szCs w:val="24"/>
        </w:rPr>
        <w:t>допуске к участию в аукционе</w:t>
      </w:r>
      <w:r w:rsidRPr="00453107">
        <w:rPr>
          <w:rFonts w:ascii="Times New Roman" w:hAnsi="Times New Roman"/>
          <w:sz w:val="24"/>
          <w:szCs w:val="24"/>
        </w:rPr>
        <w:t xml:space="preserve"> - </w:t>
      </w:r>
      <w:r w:rsidR="0086799A">
        <w:rPr>
          <w:rFonts w:ascii="Times New Roman" w:hAnsi="Times New Roman"/>
          <w:sz w:val="24"/>
          <w:szCs w:val="24"/>
        </w:rPr>
        <w:t>нет</w:t>
      </w:r>
      <w:r w:rsidRPr="00453107">
        <w:rPr>
          <w:rFonts w:ascii="Times New Roman" w:hAnsi="Times New Roman"/>
          <w:sz w:val="24"/>
          <w:szCs w:val="24"/>
        </w:rPr>
        <w:t>.</w:t>
      </w:r>
    </w:p>
    <w:p w:rsidR="00952BB7" w:rsidRDefault="00952BB7" w:rsidP="00EE4502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1605E5" w:rsidRPr="00AE75C4" w:rsidRDefault="001605E5" w:rsidP="001605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>1. Признать участниками аукциона:</w:t>
      </w:r>
    </w:p>
    <w:p w:rsidR="001605E5" w:rsidRPr="001605E5" w:rsidRDefault="001605E5" w:rsidP="001605E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E75C4">
        <w:rPr>
          <w:rFonts w:ascii="Times New Roman" w:hAnsi="Times New Roman"/>
          <w:bCs/>
          <w:sz w:val="24"/>
          <w:szCs w:val="24"/>
        </w:rPr>
        <w:t xml:space="preserve">- </w:t>
      </w:r>
      <w:r w:rsidRPr="00AE75C4">
        <w:rPr>
          <w:rFonts w:ascii="Times New Roman" w:hAnsi="Times New Roman"/>
          <w:b/>
          <w:bCs/>
          <w:sz w:val="24"/>
          <w:szCs w:val="24"/>
        </w:rPr>
        <w:t>по лоту</w:t>
      </w:r>
      <w:r w:rsidRPr="00AE75C4">
        <w:rPr>
          <w:rFonts w:ascii="Times New Roman" w:hAnsi="Times New Roman"/>
          <w:b/>
          <w:sz w:val="24"/>
          <w:szCs w:val="24"/>
        </w:rPr>
        <w:t xml:space="preserve"> </w:t>
      </w:r>
      <w:r w:rsidRPr="00AE75C4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E75C4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AE75C4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Pr="001605E5">
        <w:rPr>
          <w:rFonts w:ascii="Times New Roman" w:eastAsiaTheme="minorHAnsi" w:hAnsi="Times New Roman"/>
          <w:spacing w:val="-10"/>
          <w:sz w:val="26"/>
          <w:szCs w:val="26"/>
          <w:lang w:eastAsia="en-US"/>
        </w:rPr>
        <w:t xml:space="preserve">на право заключения договора аренды земельного участка, расположенного по адресу: </w:t>
      </w:r>
      <w:r w:rsidRPr="001605E5">
        <w:rPr>
          <w:rFonts w:ascii="Times New Roman" w:eastAsiaTheme="minorHAnsi" w:hAnsi="Times New Roman"/>
          <w:sz w:val="26"/>
          <w:szCs w:val="26"/>
          <w:lang w:eastAsia="en-US"/>
        </w:rPr>
        <w:t xml:space="preserve">Краснодарский край, Славянский район, </w:t>
      </w:r>
      <w:proofErr w:type="spellStart"/>
      <w:r w:rsidRPr="001605E5">
        <w:rPr>
          <w:rFonts w:ascii="Times New Roman" w:eastAsiaTheme="minorHAnsi" w:hAnsi="Times New Roman"/>
          <w:sz w:val="26"/>
          <w:szCs w:val="26"/>
          <w:lang w:eastAsia="en-US"/>
        </w:rPr>
        <w:t>Анастасиевское</w:t>
      </w:r>
      <w:proofErr w:type="spellEnd"/>
      <w:r w:rsidRPr="001605E5">
        <w:rPr>
          <w:rFonts w:ascii="Times New Roman" w:eastAsiaTheme="minorHAnsi" w:hAnsi="Times New Roman"/>
          <w:sz w:val="26"/>
          <w:szCs w:val="26"/>
          <w:lang w:eastAsia="en-US"/>
        </w:rPr>
        <w:t xml:space="preserve"> сельское поселение, </w:t>
      </w:r>
      <w:proofErr w:type="spellStart"/>
      <w:r w:rsidRPr="001605E5">
        <w:rPr>
          <w:rFonts w:ascii="Times New Roman" w:eastAsiaTheme="minorHAnsi" w:hAnsi="Times New Roman"/>
          <w:sz w:val="26"/>
          <w:szCs w:val="26"/>
          <w:lang w:eastAsia="en-US"/>
        </w:rPr>
        <w:t>ст-ца</w:t>
      </w:r>
      <w:proofErr w:type="spellEnd"/>
      <w:r w:rsidRPr="001605E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 w:rsidRPr="001605E5">
        <w:rPr>
          <w:rFonts w:ascii="Times New Roman" w:eastAsiaTheme="minorHAnsi" w:hAnsi="Times New Roman"/>
          <w:sz w:val="26"/>
          <w:szCs w:val="26"/>
          <w:lang w:eastAsia="en-US"/>
        </w:rPr>
        <w:t>Анастасиевская</w:t>
      </w:r>
      <w:proofErr w:type="spellEnd"/>
      <w:r w:rsidRPr="001605E5">
        <w:rPr>
          <w:rFonts w:ascii="Times New Roman" w:eastAsiaTheme="minorHAnsi" w:hAnsi="Times New Roman"/>
          <w:sz w:val="26"/>
          <w:szCs w:val="26"/>
          <w:lang w:eastAsia="en-US"/>
        </w:rPr>
        <w:t xml:space="preserve">, ул. 19 Февраля, 167, </w:t>
      </w:r>
      <w:r w:rsidRPr="001605E5">
        <w:rPr>
          <w:rFonts w:ascii="Times New Roman" w:eastAsiaTheme="minorHAnsi" w:hAnsi="Times New Roman"/>
          <w:iCs/>
          <w:sz w:val="26"/>
          <w:szCs w:val="26"/>
          <w:lang w:eastAsia="en-US"/>
        </w:rPr>
        <w:t>площадью: 1305 кв. м, к</w:t>
      </w:r>
      <w:r w:rsidRPr="001605E5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адастровый номер: </w:t>
      </w:r>
      <w:r w:rsidRPr="001605E5">
        <w:rPr>
          <w:rFonts w:ascii="Times New Roman" w:eastAsiaTheme="minorHAnsi" w:hAnsi="Times New Roman"/>
          <w:sz w:val="26"/>
          <w:szCs w:val="26"/>
          <w:lang w:eastAsia="en-US"/>
        </w:rPr>
        <w:t>23:27:1102259:19, к</w:t>
      </w:r>
      <w:r w:rsidRPr="001605E5">
        <w:rPr>
          <w:rFonts w:ascii="Times New Roman" w:eastAsiaTheme="minorHAnsi" w:hAnsi="Times New Roman"/>
          <w:iCs/>
          <w:sz w:val="26"/>
          <w:szCs w:val="26"/>
          <w:lang w:eastAsia="en-US"/>
        </w:rPr>
        <w:t>атегория земель</w:t>
      </w:r>
      <w:r w:rsidRPr="001605E5">
        <w:rPr>
          <w:rFonts w:ascii="Times New Roman" w:eastAsiaTheme="minorHAnsi" w:hAnsi="Times New Roman"/>
          <w:sz w:val="26"/>
          <w:szCs w:val="26"/>
          <w:lang w:eastAsia="en-US"/>
        </w:rPr>
        <w:t xml:space="preserve">: земли населенных пунктов, вид разрешенного использования: для ведения личного подсобного хозяйства (приусадебный земельный участок). </w:t>
      </w:r>
      <w:r w:rsidRPr="001605E5">
        <w:rPr>
          <w:rFonts w:ascii="Times New Roman" w:eastAsiaTheme="minorHAnsi" w:hAnsi="Times New Roman"/>
          <w:bCs/>
          <w:sz w:val="26"/>
          <w:szCs w:val="26"/>
          <w:lang w:eastAsia="en-US"/>
        </w:rPr>
        <w:t>Срок аренды: 20 лет.</w:t>
      </w:r>
      <w:r w:rsidRPr="001605E5">
        <w:rPr>
          <w:rFonts w:ascii="Times New Roman" w:eastAsiaTheme="minorHAnsi" w:hAnsi="Times New Roman"/>
          <w:sz w:val="26"/>
          <w:szCs w:val="26"/>
          <w:lang w:eastAsia="en-US"/>
        </w:rPr>
        <w:t xml:space="preserve"> Начальная цена: 36 800 рублей; размер задатка: 36 800 рублей; шаг аукциона: 1 104 рубля. Ограничения прав: (обременения): нет.</w:t>
      </w:r>
    </w:p>
    <w:p w:rsidR="001605E5" w:rsidRPr="00AE75C4" w:rsidRDefault="001605E5" w:rsidP="001605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 xml:space="preserve">1) гр. </w:t>
      </w:r>
      <w:proofErr w:type="spellStart"/>
      <w:r w:rsidRPr="001605E5">
        <w:rPr>
          <w:rFonts w:ascii="Times New Roman" w:hAnsi="Times New Roman"/>
          <w:b/>
          <w:sz w:val="24"/>
          <w:szCs w:val="24"/>
        </w:rPr>
        <w:t>Галко</w:t>
      </w:r>
      <w:proofErr w:type="spellEnd"/>
      <w:r w:rsidRPr="001605E5">
        <w:rPr>
          <w:rFonts w:ascii="Times New Roman" w:hAnsi="Times New Roman"/>
          <w:b/>
          <w:sz w:val="24"/>
          <w:szCs w:val="24"/>
        </w:rPr>
        <w:t xml:space="preserve"> Никола</w:t>
      </w:r>
      <w:r>
        <w:rPr>
          <w:rFonts w:ascii="Times New Roman" w:hAnsi="Times New Roman"/>
          <w:b/>
          <w:sz w:val="24"/>
          <w:szCs w:val="24"/>
        </w:rPr>
        <w:t>я</w:t>
      </w:r>
      <w:r w:rsidRPr="001605E5">
        <w:rPr>
          <w:rFonts w:ascii="Times New Roman" w:hAnsi="Times New Roman"/>
          <w:b/>
          <w:sz w:val="24"/>
          <w:szCs w:val="24"/>
        </w:rPr>
        <w:t xml:space="preserve"> Николаевич</w:t>
      </w:r>
      <w:r>
        <w:rPr>
          <w:rFonts w:ascii="Times New Roman" w:hAnsi="Times New Roman"/>
          <w:b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>;</w:t>
      </w:r>
    </w:p>
    <w:p w:rsidR="001605E5" w:rsidRDefault="001605E5" w:rsidP="0016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>2) г</w:t>
      </w:r>
      <w:r>
        <w:rPr>
          <w:rFonts w:ascii="Times New Roman" w:hAnsi="Times New Roman"/>
          <w:b/>
          <w:bCs/>
          <w:sz w:val="24"/>
          <w:szCs w:val="24"/>
        </w:rPr>
        <w:t>р.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05E5">
        <w:rPr>
          <w:rFonts w:ascii="Times New Roman" w:hAnsi="Times New Roman"/>
          <w:b/>
          <w:bCs/>
          <w:sz w:val="24"/>
          <w:szCs w:val="24"/>
        </w:rPr>
        <w:t>Габдулисламов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Иль</w:t>
      </w:r>
      <w:r w:rsidRPr="001605E5">
        <w:rPr>
          <w:rFonts w:ascii="Times New Roman" w:hAnsi="Times New Roman"/>
          <w:b/>
          <w:bCs/>
          <w:sz w:val="24"/>
          <w:szCs w:val="24"/>
        </w:rPr>
        <w:t>дар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1605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05E5">
        <w:rPr>
          <w:rFonts w:ascii="Times New Roman" w:hAnsi="Times New Roman"/>
          <w:b/>
          <w:bCs/>
          <w:sz w:val="24"/>
          <w:szCs w:val="24"/>
        </w:rPr>
        <w:t>Расулович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86799A">
        <w:rPr>
          <w:rFonts w:ascii="Times New Roman" w:hAnsi="Times New Roman"/>
          <w:b/>
          <w:sz w:val="24"/>
          <w:szCs w:val="24"/>
        </w:rPr>
        <w:t>;</w:t>
      </w:r>
    </w:p>
    <w:p w:rsidR="0086799A" w:rsidRPr="0086799A" w:rsidRDefault="0086799A" w:rsidP="0086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b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-ку </w:t>
      </w:r>
      <w:r w:rsidRPr="0086799A">
        <w:rPr>
          <w:rFonts w:ascii="Times New Roman" w:hAnsi="Times New Roman"/>
          <w:b/>
          <w:sz w:val="24"/>
          <w:szCs w:val="24"/>
        </w:rPr>
        <w:t>Клименко Юли</w:t>
      </w:r>
      <w:r>
        <w:rPr>
          <w:rFonts w:ascii="Times New Roman" w:hAnsi="Times New Roman"/>
          <w:b/>
          <w:sz w:val="24"/>
          <w:szCs w:val="24"/>
        </w:rPr>
        <w:t>ю</w:t>
      </w:r>
      <w:r w:rsidRPr="0086799A">
        <w:rPr>
          <w:rFonts w:ascii="Times New Roman" w:hAnsi="Times New Roman"/>
          <w:b/>
          <w:sz w:val="24"/>
          <w:szCs w:val="24"/>
        </w:rPr>
        <w:t xml:space="preserve"> Валентиновн</w:t>
      </w:r>
      <w:r>
        <w:rPr>
          <w:rFonts w:ascii="Times New Roman" w:hAnsi="Times New Roman"/>
          <w:b/>
          <w:sz w:val="24"/>
          <w:szCs w:val="24"/>
        </w:rPr>
        <w:t>у</w:t>
      </w:r>
      <w:r w:rsidRPr="0086799A">
        <w:rPr>
          <w:rFonts w:ascii="Times New Roman" w:hAnsi="Times New Roman"/>
          <w:b/>
          <w:sz w:val="24"/>
          <w:szCs w:val="24"/>
        </w:rPr>
        <w:t>.</w:t>
      </w:r>
    </w:p>
    <w:p w:rsidR="0086799A" w:rsidRDefault="0086799A" w:rsidP="001605E5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1605E5" w:rsidRPr="00AE75C4" w:rsidRDefault="000A657F" w:rsidP="001605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657F">
        <w:rPr>
          <w:rFonts w:ascii="Times New Roman" w:hAnsi="Times New Roman"/>
          <w:b/>
          <w:spacing w:val="-10"/>
          <w:sz w:val="24"/>
          <w:szCs w:val="24"/>
        </w:rPr>
        <w:t xml:space="preserve">2. </w:t>
      </w:r>
      <w:r w:rsidR="001605E5" w:rsidRPr="00AE75C4">
        <w:rPr>
          <w:rFonts w:ascii="Times New Roman" w:hAnsi="Times New Roman"/>
          <w:b/>
          <w:bCs/>
          <w:sz w:val="24"/>
          <w:szCs w:val="24"/>
        </w:rPr>
        <w:t>Признать участниками аукциона:</w:t>
      </w:r>
    </w:p>
    <w:p w:rsidR="001605E5" w:rsidRPr="001605E5" w:rsidRDefault="001605E5" w:rsidP="00160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75C4">
        <w:rPr>
          <w:rFonts w:ascii="Times New Roman" w:hAnsi="Times New Roman"/>
          <w:bCs/>
          <w:sz w:val="24"/>
          <w:szCs w:val="24"/>
        </w:rPr>
        <w:t xml:space="preserve">- </w:t>
      </w:r>
      <w:r w:rsidRPr="00AE75C4">
        <w:rPr>
          <w:rFonts w:ascii="Times New Roman" w:hAnsi="Times New Roman"/>
          <w:b/>
          <w:bCs/>
          <w:sz w:val="24"/>
          <w:szCs w:val="24"/>
        </w:rPr>
        <w:t>по лоту</w:t>
      </w:r>
      <w:r w:rsidRPr="00AE75C4">
        <w:rPr>
          <w:rFonts w:ascii="Times New Roman" w:hAnsi="Times New Roman"/>
          <w:b/>
          <w:sz w:val="24"/>
          <w:szCs w:val="24"/>
        </w:rPr>
        <w:t xml:space="preserve"> </w:t>
      </w:r>
      <w:r w:rsidRPr="00AE75C4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E75C4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AE75C4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Pr="001605E5">
        <w:rPr>
          <w:rFonts w:ascii="Times New Roman" w:hAnsi="Times New Roman"/>
          <w:bCs/>
          <w:sz w:val="24"/>
          <w:szCs w:val="24"/>
        </w:rPr>
        <w:t xml:space="preserve">на право заключения договора аренды земельного участка, расположенного по адресу: Краснодарский край, Славянский муниципальный район, </w:t>
      </w:r>
      <w:proofErr w:type="spellStart"/>
      <w:r w:rsidRPr="001605E5">
        <w:rPr>
          <w:rFonts w:ascii="Times New Roman" w:hAnsi="Times New Roman"/>
          <w:bCs/>
          <w:sz w:val="24"/>
          <w:szCs w:val="24"/>
        </w:rPr>
        <w:t>Анастасиевское</w:t>
      </w:r>
      <w:proofErr w:type="spellEnd"/>
      <w:r w:rsidRPr="001605E5">
        <w:rPr>
          <w:rFonts w:ascii="Times New Roman" w:hAnsi="Times New Roman"/>
          <w:bCs/>
          <w:sz w:val="24"/>
          <w:szCs w:val="24"/>
        </w:rPr>
        <w:t xml:space="preserve"> сельское поселение, </w:t>
      </w:r>
      <w:proofErr w:type="spellStart"/>
      <w:r w:rsidRPr="001605E5">
        <w:rPr>
          <w:rFonts w:ascii="Times New Roman" w:hAnsi="Times New Roman"/>
          <w:bCs/>
          <w:sz w:val="24"/>
          <w:szCs w:val="24"/>
        </w:rPr>
        <w:t>ст-ца</w:t>
      </w:r>
      <w:proofErr w:type="spellEnd"/>
      <w:r w:rsidRPr="001605E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05E5">
        <w:rPr>
          <w:rFonts w:ascii="Times New Roman" w:hAnsi="Times New Roman"/>
          <w:bCs/>
          <w:sz w:val="24"/>
          <w:szCs w:val="24"/>
        </w:rPr>
        <w:t>Анастасиевская</w:t>
      </w:r>
      <w:proofErr w:type="spellEnd"/>
      <w:r w:rsidRPr="001605E5">
        <w:rPr>
          <w:rFonts w:ascii="Times New Roman" w:hAnsi="Times New Roman"/>
          <w:bCs/>
          <w:sz w:val="24"/>
          <w:szCs w:val="24"/>
        </w:rPr>
        <w:t xml:space="preserve">, ул. Горького, земельный участок 16, </w:t>
      </w:r>
      <w:r w:rsidRPr="001605E5">
        <w:rPr>
          <w:rFonts w:ascii="Times New Roman" w:hAnsi="Times New Roman"/>
          <w:bCs/>
          <w:iCs/>
          <w:sz w:val="24"/>
          <w:szCs w:val="24"/>
        </w:rPr>
        <w:t>площадью: 518 кв. м, к</w:t>
      </w:r>
      <w:r w:rsidRPr="001605E5">
        <w:rPr>
          <w:rFonts w:ascii="Times New Roman" w:hAnsi="Times New Roman"/>
          <w:bCs/>
          <w:sz w:val="24"/>
          <w:szCs w:val="24"/>
        </w:rPr>
        <w:t>адастровый номер: 23:27:1102030:10328, к</w:t>
      </w:r>
      <w:r w:rsidRPr="001605E5">
        <w:rPr>
          <w:rFonts w:ascii="Times New Roman" w:hAnsi="Times New Roman"/>
          <w:bCs/>
          <w:iCs/>
          <w:sz w:val="24"/>
          <w:szCs w:val="24"/>
        </w:rPr>
        <w:t>атегория земель</w:t>
      </w:r>
      <w:r w:rsidRPr="001605E5">
        <w:rPr>
          <w:rFonts w:ascii="Times New Roman" w:hAnsi="Times New Roman"/>
          <w:bCs/>
          <w:sz w:val="24"/>
          <w:szCs w:val="24"/>
        </w:rPr>
        <w:t>: земли населенных пунктов, вид разрешенного использования: для индивидуального жилищного строительства. Срок аренды: 20 лет. Начальная цена: 22 600 рублей; размер задатка: 22 600 рублей; шаг аукциона: 678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23:27-6.60.</w:t>
      </w:r>
    </w:p>
    <w:p w:rsidR="001605E5" w:rsidRPr="00AE75C4" w:rsidRDefault="001605E5" w:rsidP="001605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 xml:space="preserve">1) гр. </w:t>
      </w:r>
      <w:proofErr w:type="spellStart"/>
      <w:r w:rsidRPr="001605E5">
        <w:rPr>
          <w:rFonts w:ascii="Times New Roman" w:hAnsi="Times New Roman"/>
          <w:b/>
          <w:sz w:val="24"/>
          <w:szCs w:val="24"/>
        </w:rPr>
        <w:t>Галко</w:t>
      </w:r>
      <w:proofErr w:type="spellEnd"/>
      <w:r w:rsidRPr="001605E5">
        <w:rPr>
          <w:rFonts w:ascii="Times New Roman" w:hAnsi="Times New Roman"/>
          <w:b/>
          <w:sz w:val="24"/>
          <w:szCs w:val="24"/>
        </w:rPr>
        <w:t xml:space="preserve"> Никола</w:t>
      </w:r>
      <w:r>
        <w:rPr>
          <w:rFonts w:ascii="Times New Roman" w:hAnsi="Times New Roman"/>
          <w:b/>
          <w:sz w:val="24"/>
          <w:szCs w:val="24"/>
        </w:rPr>
        <w:t>я</w:t>
      </w:r>
      <w:r w:rsidRPr="001605E5">
        <w:rPr>
          <w:rFonts w:ascii="Times New Roman" w:hAnsi="Times New Roman"/>
          <w:b/>
          <w:sz w:val="24"/>
          <w:szCs w:val="24"/>
        </w:rPr>
        <w:t xml:space="preserve"> Николаевич</w:t>
      </w:r>
      <w:r>
        <w:rPr>
          <w:rFonts w:ascii="Times New Roman" w:hAnsi="Times New Roman"/>
          <w:b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>;</w:t>
      </w:r>
    </w:p>
    <w:p w:rsidR="001605E5" w:rsidRPr="00AE75C4" w:rsidRDefault="001605E5" w:rsidP="0016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гр.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05E5">
        <w:rPr>
          <w:rFonts w:ascii="Times New Roman" w:hAnsi="Times New Roman"/>
          <w:b/>
          <w:bCs/>
          <w:sz w:val="24"/>
          <w:szCs w:val="24"/>
        </w:rPr>
        <w:t>Тарасенко Александр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1605E5">
        <w:rPr>
          <w:rFonts w:ascii="Times New Roman" w:hAnsi="Times New Roman"/>
          <w:b/>
          <w:bCs/>
          <w:sz w:val="24"/>
          <w:szCs w:val="24"/>
        </w:rPr>
        <w:t xml:space="preserve"> Владимирович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>;</w:t>
      </w:r>
    </w:p>
    <w:p w:rsidR="001605E5" w:rsidRPr="00AE75C4" w:rsidRDefault="001605E5" w:rsidP="001605E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 xml:space="preserve">3) гр. </w:t>
      </w:r>
      <w:proofErr w:type="spellStart"/>
      <w:r w:rsidRPr="001605E5">
        <w:rPr>
          <w:rFonts w:ascii="Times New Roman" w:hAnsi="Times New Roman"/>
          <w:b/>
          <w:bCs/>
          <w:sz w:val="24"/>
          <w:szCs w:val="24"/>
        </w:rPr>
        <w:t>Готин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Pr="001605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05E5">
        <w:rPr>
          <w:rFonts w:ascii="Times New Roman" w:hAnsi="Times New Roman"/>
          <w:b/>
          <w:bCs/>
          <w:sz w:val="24"/>
          <w:szCs w:val="24"/>
        </w:rPr>
        <w:t>Ленар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Pr="001605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05E5">
        <w:rPr>
          <w:rFonts w:ascii="Times New Roman" w:hAnsi="Times New Roman"/>
          <w:b/>
          <w:bCs/>
          <w:sz w:val="24"/>
          <w:szCs w:val="24"/>
        </w:rPr>
        <w:t>Юнэсович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 w:rsidRPr="00AE75C4">
        <w:rPr>
          <w:rFonts w:ascii="Times New Roman" w:hAnsi="Times New Roman"/>
          <w:b/>
          <w:bCs/>
          <w:sz w:val="24"/>
          <w:szCs w:val="24"/>
        </w:rPr>
        <w:tab/>
      </w:r>
    </w:p>
    <w:p w:rsidR="0086799A" w:rsidRDefault="0086799A" w:rsidP="001605E5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1C11F4" w:rsidRPr="000A657F" w:rsidRDefault="001605E5" w:rsidP="001605E5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spacing w:val="-10"/>
          <w:sz w:val="24"/>
          <w:szCs w:val="24"/>
        </w:rPr>
        <w:t>3</w:t>
      </w:r>
      <w:r w:rsidR="001C11F4" w:rsidRPr="000A657F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="001C11F4" w:rsidRPr="000A657F">
        <w:rPr>
          <w:rFonts w:ascii="Times New Roman" w:hAnsi="Times New Roman"/>
          <w:b/>
          <w:sz w:val="24"/>
          <w:szCs w:val="24"/>
        </w:rPr>
        <w:t xml:space="preserve">Признать аукцион несостоявшимся, </w:t>
      </w:r>
      <w:r w:rsidR="00B52A82" w:rsidRPr="00B52A82">
        <w:rPr>
          <w:rFonts w:ascii="Times New Roman" w:hAnsi="Times New Roman"/>
          <w:b/>
          <w:sz w:val="24"/>
          <w:szCs w:val="24"/>
        </w:rPr>
        <w:t>на основании 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52A82" w:rsidRPr="00B52A82">
        <w:rPr>
          <w:rFonts w:ascii="Times New Roman" w:hAnsi="Times New Roman"/>
          <w:b/>
          <w:sz w:val="24"/>
          <w:szCs w:val="24"/>
        </w:rPr>
        <w:t>14 ст. 39.12 Земельного Кодекса Российской Федерации</w:t>
      </w:r>
      <w:r w:rsidR="00B52A82">
        <w:rPr>
          <w:rFonts w:ascii="Times New Roman" w:hAnsi="Times New Roman"/>
          <w:b/>
          <w:sz w:val="24"/>
          <w:szCs w:val="24"/>
        </w:rPr>
        <w:t>, в</w:t>
      </w:r>
      <w:r w:rsidR="00B52A82" w:rsidRPr="00B52A82">
        <w:rPr>
          <w:rFonts w:ascii="Times New Roman" w:hAnsi="Times New Roman"/>
          <w:b/>
          <w:sz w:val="24"/>
          <w:szCs w:val="24"/>
        </w:rPr>
        <w:t xml:space="preserve"> связи с отсутствием поданных заявок</w:t>
      </w:r>
      <w:r w:rsidR="001C11F4" w:rsidRPr="000A657F">
        <w:rPr>
          <w:rFonts w:ascii="Times New Roman" w:hAnsi="Times New Roman"/>
          <w:b/>
          <w:sz w:val="24"/>
          <w:szCs w:val="24"/>
        </w:rPr>
        <w:t xml:space="preserve"> по лоту:</w:t>
      </w:r>
    </w:p>
    <w:p w:rsidR="009E6388" w:rsidRPr="009E6388" w:rsidRDefault="00F15661" w:rsidP="009E638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A657F">
        <w:rPr>
          <w:rFonts w:ascii="Times New Roman" w:hAnsi="Times New Roman"/>
          <w:b/>
          <w:sz w:val="24"/>
          <w:szCs w:val="24"/>
        </w:rPr>
        <w:t xml:space="preserve">- </w:t>
      </w:r>
      <w:r w:rsidR="000A657F" w:rsidRPr="000A657F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 xml:space="preserve">Лот № </w:t>
      </w:r>
      <w:r w:rsidR="00B52A82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1</w:t>
      </w:r>
      <w:r w:rsidR="000A657F" w:rsidRPr="000A657F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:</w:t>
      </w:r>
      <w:r w:rsidR="000A657F" w:rsidRPr="000A657F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</w:t>
      </w:r>
      <w:r w:rsidR="009E6388" w:rsidRPr="009E6388">
        <w:rPr>
          <w:rFonts w:ascii="Times New Roman" w:eastAsiaTheme="minorHAnsi" w:hAnsi="Times New Roman"/>
          <w:spacing w:val="-10"/>
          <w:sz w:val="26"/>
          <w:szCs w:val="26"/>
          <w:lang w:eastAsia="en-US"/>
        </w:rPr>
        <w:t xml:space="preserve">на право заключения договора аренды земельного участка, расположенного по адресу: </w:t>
      </w:r>
      <w:r w:rsidR="009E6388" w:rsidRPr="009E6388">
        <w:rPr>
          <w:rFonts w:ascii="Times New Roman" w:eastAsiaTheme="minorHAnsi" w:hAnsi="Times New Roman"/>
          <w:sz w:val="26"/>
          <w:szCs w:val="26"/>
          <w:lang w:eastAsia="en-US"/>
        </w:rPr>
        <w:t xml:space="preserve">Краснодарский край, Славянский муниципальный район, </w:t>
      </w:r>
      <w:proofErr w:type="spellStart"/>
      <w:r w:rsidR="009E6388" w:rsidRPr="009E6388">
        <w:rPr>
          <w:rFonts w:ascii="Times New Roman" w:eastAsiaTheme="minorHAnsi" w:hAnsi="Times New Roman"/>
          <w:sz w:val="26"/>
          <w:szCs w:val="26"/>
          <w:lang w:eastAsia="en-US"/>
        </w:rPr>
        <w:t>Протокское</w:t>
      </w:r>
      <w:proofErr w:type="spellEnd"/>
      <w:r w:rsidR="009E6388" w:rsidRPr="009E6388">
        <w:rPr>
          <w:rFonts w:ascii="Times New Roman" w:eastAsiaTheme="minorHAnsi" w:hAnsi="Times New Roman"/>
          <w:sz w:val="26"/>
          <w:szCs w:val="26"/>
          <w:lang w:eastAsia="en-US"/>
        </w:rPr>
        <w:t xml:space="preserve"> сельское поселение, х. </w:t>
      </w:r>
      <w:proofErr w:type="spellStart"/>
      <w:r w:rsidR="009E6388" w:rsidRPr="009E6388">
        <w:rPr>
          <w:rFonts w:ascii="Times New Roman" w:eastAsiaTheme="minorHAnsi" w:hAnsi="Times New Roman"/>
          <w:sz w:val="26"/>
          <w:szCs w:val="26"/>
          <w:lang w:eastAsia="en-US"/>
        </w:rPr>
        <w:t>Бараниковский</w:t>
      </w:r>
      <w:proofErr w:type="spellEnd"/>
      <w:r w:rsidR="009E6388" w:rsidRPr="009E6388">
        <w:rPr>
          <w:rFonts w:ascii="Times New Roman" w:eastAsiaTheme="minorHAnsi" w:hAnsi="Times New Roman"/>
          <w:sz w:val="26"/>
          <w:szCs w:val="26"/>
          <w:lang w:eastAsia="en-US"/>
        </w:rPr>
        <w:t xml:space="preserve">, ул. Степная, земельный участок 1Д., </w:t>
      </w:r>
      <w:r w:rsidR="009E6388" w:rsidRPr="009E6388">
        <w:rPr>
          <w:rFonts w:ascii="Times New Roman" w:eastAsiaTheme="minorHAnsi" w:hAnsi="Times New Roman"/>
          <w:iCs/>
          <w:sz w:val="26"/>
          <w:szCs w:val="26"/>
          <w:lang w:eastAsia="en-US"/>
        </w:rPr>
        <w:t>площадью: 108121 кв. м, к</w:t>
      </w:r>
      <w:r w:rsidR="009E6388" w:rsidRPr="009E63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адастровый номер: </w:t>
      </w:r>
      <w:r w:rsidR="009E6388" w:rsidRPr="009E6388">
        <w:rPr>
          <w:rFonts w:ascii="Times New Roman" w:eastAsiaTheme="minorHAnsi" w:hAnsi="Times New Roman"/>
          <w:sz w:val="26"/>
          <w:szCs w:val="26"/>
          <w:lang w:eastAsia="en-US"/>
        </w:rPr>
        <w:t>23:27:0801000:11294, к</w:t>
      </w:r>
      <w:r w:rsidR="009E6388" w:rsidRPr="009E6388">
        <w:rPr>
          <w:rFonts w:ascii="Times New Roman" w:eastAsiaTheme="minorHAnsi" w:hAnsi="Times New Roman"/>
          <w:iCs/>
          <w:sz w:val="26"/>
          <w:szCs w:val="26"/>
          <w:lang w:eastAsia="en-US"/>
        </w:rPr>
        <w:t>атегория земель</w:t>
      </w:r>
      <w:r w:rsidR="009E6388" w:rsidRPr="009E6388">
        <w:rPr>
          <w:rFonts w:ascii="Times New Roman" w:eastAsiaTheme="minorHAnsi" w:hAnsi="Times New Roman"/>
          <w:sz w:val="26"/>
          <w:szCs w:val="26"/>
          <w:lang w:eastAsia="en-US"/>
        </w:rPr>
        <w:t xml:space="preserve">: земли населенных пунктов, вид разрешенного использования: производственная деятельность. </w:t>
      </w:r>
      <w:r w:rsidR="009E6388" w:rsidRPr="009E6388">
        <w:rPr>
          <w:rFonts w:ascii="Times New Roman" w:eastAsiaTheme="minorHAnsi" w:hAnsi="Times New Roman"/>
          <w:bCs/>
          <w:sz w:val="26"/>
          <w:szCs w:val="26"/>
          <w:lang w:eastAsia="en-US"/>
        </w:rPr>
        <w:t>Срок аренды: 10 лет</w:t>
      </w:r>
      <w:r w:rsidR="009E6388" w:rsidRPr="009E6388">
        <w:rPr>
          <w:rFonts w:ascii="Times New Roman" w:eastAsiaTheme="minorHAnsi" w:hAnsi="Times New Roman"/>
          <w:sz w:val="26"/>
          <w:szCs w:val="26"/>
          <w:lang w:eastAsia="en-US"/>
        </w:rPr>
        <w:t xml:space="preserve"> Начальный цена: 4 640 631 рубль; размер задатка: 4 640 631 рубль; шаг аукциона: 139 218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</w:t>
      </w:r>
      <w:r w:rsidR="009E6388" w:rsidRPr="009E638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номерами: 23:27-6.527, 23:27-6.975, 23:27-6.738, 23:27-6.137, 23:27-6.1682, 23:27-6.1760. </w:t>
      </w:r>
    </w:p>
    <w:p w:rsidR="00F15661" w:rsidRPr="000A657F" w:rsidRDefault="00F15661" w:rsidP="00B52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BB7" w:rsidRPr="000A65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0A65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0A657F" w:rsidTr="0096522C">
        <w:trPr>
          <w:tblCellSpacing w:w="0" w:type="dxa"/>
        </w:trPr>
        <w:tc>
          <w:tcPr>
            <w:tcW w:w="4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0A657F" w:rsidTr="0096522C">
        <w:trPr>
          <w:tblCellSpacing w:w="0" w:type="dxa"/>
        </w:trPr>
        <w:tc>
          <w:tcPr>
            <w:tcW w:w="4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0A657F" w:rsidRDefault="00374575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 w:rsidRPr="000A657F">
              <w:rPr>
                <w:rFonts w:ascii="Times New Roman" w:hAnsi="Times New Roman"/>
                <w:sz w:val="24"/>
                <w:szCs w:val="24"/>
              </w:rPr>
              <w:t>А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 w:rsidRPr="000A657F">
              <w:rPr>
                <w:rFonts w:ascii="Times New Roman" w:hAnsi="Times New Roman"/>
                <w:sz w:val="24"/>
                <w:szCs w:val="24"/>
              </w:rPr>
              <w:t>О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0A657F" w:rsidTr="0096522C">
        <w:trPr>
          <w:tblCellSpacing w:w="0" w:type="dxa"/>
        </w:trPr>
        <w:tc>
          <w:tcPr>
            <w:tcW w:w="4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0A657F" w:rsidRDefault="00952BB7" w:rsidP="0042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B7" w:rsidRPr="000A657F" w:rsidTr="0096522C">
        <w:trPr>
          <w:tblCellSpacing w:w="0" w:type="dxa"/>
        </w:trPr>
        <w:tc>
          <w:tcPr>
            <w:tcW w:w="4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0A657F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0A657F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0A657F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5D" w:rsidRDefault="009C1F5D" w:rsidP="00CE6EA3">
      <w:pPr>
        <w:spacing w:after="0" w:line="240" w:lineRule="auto"/>
      </w:pPr>
      <w:r>
        <w:separator/>
      </w:r>
    </w:p>
  </w:endnote>
  <w:endnote w:type="continuationSeparator" w:id="0">
    <w:p w:rsidR="009C1F5D" w:rsidRDefault="009C1F5D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5D" w:rsidRDefault="009C1F5D" w:rsidP="00CE6EA3">
      <w:pPr>
        <w:spacing w:after="0" w:line="240" w:lineRule="auto"/>
      </w:pPr>
      <w:r>
        <w:separator/>
      </w:r>
    </w:p>
  </w:footnote>
  <w:footnote w:type="continuationSeparator" w:id="0">
    <w:p w:rsidR="009C1F5D" w:rsidRDefault="009C1F5D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139A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1F8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57F"/>
    <w:rsid w:val="000A6A11"/>
    <w:rsid w:val="000B033A"/>
    <w:rsid w:val="000B7236"/>
    <w:rsid w:val="000C127D"/>
    <w:rsid w:val="000D0EE9"/>
    <w:rsid w:val="000D4F0B"/>
    <w:rsid w:val="000D5C2F"/>
    <w:rsid w:val="000D5D8B"/>
    <w:rsid w:val="000D6B0D"/>
    <w:rsid w:val="000E4297"/>
    <w:rsid w:val="000F5DD0"/>
    <w:rsid w:val="0010435E"/>
    <w:rsid w:val="00105645"/>
    <w:rsid w:val="0010686B"/>
    <w:rsid w:val="00114746"/>
    <w:rsid w:val="00116C06"/>
    <w:rsid w:val="00121B6D"/>
    <w:rsid w:val="001271FA"/>
    <w:rsid w:val="001317F6"/>
    <w:rsid w:val="00131B5E"/>
    <w:rsid w:val="00134C9A"/>
    <w:rsid w:val="001362C5"/>
    <w:rsid w:val="00144856"/>
    <w:rsid w:val="00152EE4"/>
    <w:rsid w:val="001555B8"/>
    <w:rsid w:val="001605E5"/>
    <w:rsid w:val="00171C31"/>
    <w:rsid w:val="001770F1"/>
    <w:rsid w:val="00190AAE"/>
    <w:rsid w:val="00196B54"/>
    <w:rsid w:val="001A6097"/>
    <w:rsid w:val="001A610A"/>
    <w:rsid w:val="001A7924"/>
    <w:rsid w:val="001B0CB3"/>
    <w:rsid w:val="001C11F4"/>
    <w:rsid w:val="001C42A5"/>
    <w:rsid w:val="001C599D"/>
    <w:rsid w:val="001C7AFD"/>
    <w:rsid w:val="001D45A0"/>
    <w:rsid w:val="001E7D3D"/>
    <w:rsid w:val="001F0EF2"/>
    <w:rsid w:val="001F24EC"/>
    <w:rsid w:val="001F2ABA"/>
    <w:rsid w:val="001F2B8A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4B28"/>
    <w:rsid w:val="00352AA7"/>
    <w:rsid w:val="00353A03"/>
    <w:rsid w:val="003550FE"/>
    <w:rsid w:val="00356E54"/>
    <w:rsid w:val="0036028D"/>
    <w:rsid w:val="00360A2E"/>
    <w:rsid w:val="00360FC4"/>
    <w:rsid w:val="00374575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2BF1"/>
    <w:rsid w:val="004A325C"/>
    <w:rsid w:val="004B0A59"/>
    <w:rsid w:val="004B656F"/>
    <w:rsid w:val="004B7D44"/>
    <w:rsid w:val="004C281B"/>
    <w:rsid w:val="004D1CD6"/>
    <w:rsid w:val="004D2875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65E6B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0B0D"/>
    <w:rsid w:val="006A12F8"/>
    <w:rsid w:val="006A1812"/>
    <w:rsid w:val="006B1AA1"/>
    <w:rsid w:val="006B583A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3224"/>
    <w:rsid w:val="007644AE"/>
    <w:rsid w:val="00770846"/>
    <w:rsid w:val="007850AB"/>
    <w:rsid w:val="007858D6"/>
    <w:rsid w:val="00786AE4"/>
    <w:rsid w:val="00787DF0"/>
    <w:rsid w:val="00790A56"/>
    <w:rsid w:val="00791048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57898"/>
    <w:rsid w:val="0086799A"/>
    <w:rsid w:val="0087421D"/>
    <w:rsid w:val="00875DCD"/>
    <w:rsid w:val="00885EB8"/>
    <w:rsid w:val="00887C4E"/>
    <w:rsid w:val="008911A0"/>
    <w:rsid w:val="00894B66"/>
    <w:rsid w:val="008A58CA"/>
    <w:rsid w:val="008B10CA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8F7C5E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3FEC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1F5D"/>
    <w:rsid w:val="009C3EC8"/>
    <w:rsid w:val="009D2653"/>
    <w:rsid w:val="009D5132"/>
    <w:rsid w:val="009D70B8"/>
    <w:rsid w:val="009E2E7B"/>
    <w:rsid w:val="009E3B89"/>
    <w:rsid w:val="009E4637"/>
    <w:rsid w:val="009E4B53"/>
    <w:rsid w:val="009E6388"/>
    <w:rsid w:val="009E7764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2A82"/>
    <w:rsid w:val="00B536F2"/>
    <w:rsid w:val="00B536FD"/>
    <w:rsid w:val="00B544A0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A5E63"/>
    <w:rsid w:val="00BB45C5"/>
    <w:rsid w:val="00BC0162"/>
    <w:rsid w:val="00BC1228"/>
    <w:rsid w:val="00BE489A"/>
    <w:rsid w:val="00BF1180"/>
    <w:rsid w:val="00BF2985"/>
    <w:rsid w:val="00BF7B43"/>
    <w:rsid w:val="00C00040"/>
    <w:rsid w:val="00C01822"/>
    <w:rsid w:val="00C113E1"/>
    <w:rsid w:val="00C1343A"/>
    <w:rsid w:val="00C135B9"/>
    <w:rsid w:val="00C175BC"/>
    <w:rsid w:val="00C206F7"/>
    <w:rsid w:val="00C21404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4254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0646"/>
    <w:rsid w:val="00C92D2E"/>
    <w:rsid w:val="00C94FAF"/>
    <w:rsid w:val="00C9561C"/>
    <w:rsid w:val="00C97354"/>
    <w:rsid w:val="00CA7387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45EE9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15EC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09ED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0F0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0AAA"/>
    <w:rsid w:val="00EE1E09"/>
    <w:rsid w:val="00EE4502"/>
    <w:rsid w:val="00EF6FBA"/>
    <w:rsid w:val="00EF7C87"/>
    <w:rsid w:val="00F04718"/>
    <w:rsid w:val="00F1514F"/>
    <w:rsid w:val="00F15661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86838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C9D17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F6A5-2A38-4890-90A2-34A68125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22</cp:revision>
  <cp:lastPrinted>2023-07-12T08:22:00Z</cp:lastPrinted>
  <dcterms:created xsi:type="dcterms:W3CDTF">2023-05-15T08:15:00Z</dcterms:created>
  <dcterms:modified xsi:type="dcterms:W3CDTF">2024-01-18T11:15:00Z</dcterms:modified>
</cp:coreProperties>
</file>