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56" w:rsidRPr="0035643A" w:rsidRDefault="00B033B4" w:rsidP="00B033B4">
      <w:pPr>
        <w:jc w:val="center"/>
        <w:rPr>
          <w:rFonts w:cs="Times New Roman"/>
          <w:b/>
          <w:color w:val="000000"/>
        </w:rPr>
      </w:pPr>
      <w:r w:rsidRPr="0035643A">
        <w:rPr>
          <w:rFonts w:cs="Times New Roman"/>
          <w:b/>
          <w:color w:val="000000"/>
        </w:rPr>
        <w:t xml:space="preserve">Извещение </w:t>
      </w:r>
      <w:r w:rsidR="00BD0F12" w:rsidRPr="0035643A">
        <w:rPr>
          <w:rFonts w:cs="Times New Roman"/>
          <w:b/>
          <w:color w:val="000000"/>
        </w:rPr>
        <w:t>о результатах сделки</w:t>
      </w:r>
      <w:r w:rsidR="0070528E" w:rsidRPr="0035643A">
        <w:rPr>
          <w:rFonts w:cs="Times New Roman"/>
          <w:b/>
          <w:color w:val="000000"/>
        </w:rPr>
        <w:t xml:space="preserve"> </w:t>
      </w:r>
      <w:r w:rsidRPr="0035643A">
        <w:rPr>
          <w:rFonts w:cs="Times New Roman"/>
          <w:b/>
          <w:color w:val="000000"/>
        </w:rPr>
        <w:t>аукциона</w:t>
      </w:r>
      <w:r w:rsidR="00521856" w:rsidRPr="0035643A">
        <w:rPr>
          <w:rFonts w:cs="Times New Roman"/>
          <w:b/>
          <w:color w:val="000000"/>
        </w:rPr>
        <w:t xml:space="preserve"> в электронной форме</w:t>
      </w:r>
      <w:r w:rsidR="00A11CF4" w:rsidRPr="0035643A">
        <w:rPr>
          <w:rFonts w:cs="Times New Roman"/>
          <w:b/>
          <w:color w:val="000000"/>
        </w:rPr>
        <w:t>,</w:t>
      </w:r>
      <w:r w:rsidR="003959C4" w:rsidRPr="0035643A">
        <w:rPr>
          <w:rFonts w:cs="Times New Roman"/>
          <w:b/>
          <w:color w:val="000000"/>
        </w:rPr>
        <w:t xml:space="preserve"> </w:t>
      </w:r>
    </w:p>
    <w:p w:rsidR="00B033B4" w:rsidRPr="0035643A" w:rsidRDefault="00BB0A13" w:rsidP="00B033B4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назначенного на </w:t>
      </w:r>
      <w:r w:rsidR="009D0B0F">
        <w:rPr>
          <w:rFonts w:cs="Times New Roman"/>
          <w:b/>
          <w:color w:val="000000"/>
        </w:rPr>
        <w:t>22</w:t>
      </w:r>
      <w:r>
        <w:rPr>
          <w:rFonts w:cs="Times New Roman"/>
          <w:b/>
          <w:color w:val="000000"/>
        </w:rPr>
        <w:t>.09</w:t>
      </w:r>
      <w:r w:rsidR="000025DF" w:rsidRPr="0035643A">
        <w:rPr>
          <w:rFonts w:cs="Times New Roman"/>
          <w:b/>
          <w:color w:val="000000"/>
        </w:rPr>
        <w:t>.202</w:t>
      </w:r>
      <w:r w:rsidR="009D0B0F">
        <w:rPr>
          <w:rFonts w:cs="Times New Roman"/>
          <w:b/>
          <w:color w:val="000000"/>
        </w:rPr>
        <w:t>3</w:t>
      </w:r>
      <w:r w:rsidR="001750F0" w:rsidRPr="0035643A">
        <w:rPr>
          <w:rFonts w:cs="Times New Roman"/>
          <w:b/>
          <w:color w:val="000000"/>
        </w:rPr>
        <w:t xml:space="preserve"> г.</w:t>
      </w:r>
      <w:r w:rsidR="007F708D" w:rsidRPr="0035643A">
        <w:rPr>
          <w:rFonts w:cs="Times New Roman"/>
          <w:b/>
          <w:color w:val="000000"/>
        </w:rPr>
        <w:t xml:space="preserve"> </w:t>
      </w:r>
      <w:r w:rsidR="00BD0F12" w:rsidRPr="0035643A">
        <w:rPr>
          <w:rFonts w:cs="Times New Roman"/>
          <w:b/>
          <w:color w:val="000000"/>
        </w:rPr>
        <w:t>в 1</w:t>
      </w:r>
      <w:r w:rsidR="009D0B0F">
        <w:rPr>
          <w:rFonts w:cs="Times New Roman"/>
          <w:b/>
          <w:color w:val="000000"/>
        </w:rPr>
        <w:t>1</w:t>
      </w:r>
      <w:r w:rsidR="00BD0F12" w:rsidRPr="0035643A">
        <w:rPr>
          <w:rFonts w:cs="Times New Roman"/>
          <w:b/>
          <w:color w:val="000000"/>
        </w:rPr>
        <w:t>.00</w:t>
      </w:r>
    </w:p>
    <w:p w:rsidR="004F3592" w:rsidRPr="0035643A" w:rsidRDefault="004F3592" w:rsidP="00B033B4">
      <w:pPr>
        <w:jc w:val="center"/>
        <w:rPr>
          <w:rFonts w:cs="Times New Roman"/>
          <w:b/>
          <w:color w:val="000000"/>
        </w:rPr>
      </w:pPr>
    </w:p>
    <w:p w:rsidR="009D0B0F" w:rsidRPr="00C52186" w:rsidRDefault="004D77D3" w:rsidP="009D0B0F">
      <w:pPr>
        <w:spacing w:line="238" w:lineRule="auto"/>
        <w:ind w:right="-20"/>
        <w:jc w:val="both"/>
      </w:pPr>
      <w:r w:rsidRPr="0035643A">
        <w:rPr>
          <w:rFonts w:cs="Times New Roman"/>
        </w:rPr>
        <w:tab/>
      </w:r>
      <w:proofErr w:type="gramStart"/>
      <w:r w:rsidR="009D0B0F" w:rsidRPr="00AD5E12">
        <w:rPr>
          <w:rFonts w:cs="Times New Roman"/>
        </w:rPr>
        <w:t xml:space="preserve">Муниципальное казенное учреждение муниципального образования Славянский район «Агентство территориального развития», действующие на основании постановления администрации муниципального образования Славянский район и Устава (далее - Продавец), </w:t>
      </w:r>
      <w:r w:rsidR="009D0B0F" w:rsidRPr="00AD5E12">
        <w:rPr>
          <w:rFonts w:cs="Times New Roman"/>
          <w:color w:val="000000"/>
          <w:shd w:val="clear" w:color="auto" w:fill="F9F9F9"/>
        </w:rPr>
        <w:t xml:space="preserve">сообщает </w:t>
      </w:r>
      <w:r w:rsidR="009D0B0F" w:rsidRPr="00AD5E12">
        <w:rPr>
          <w:rFonts w:cs="Times New Roman"/>
          <w:color w:val="000000"/>
        </w:rPr>
        <w:t>о результатах сделки по продаже имущества, находящегося в муниципальной собственности муниципального образования Славянский район,</w:t>
      </w:r>
      <w:r w:rsidR="009D0B0F" w:rsidRPr="00AD5E12">
        <w:rPr>
          <w:rFonts w:cs="Times New Roman"/>
          <w:color w:val="000000"/>
          <w:shd w:val="clear" w:color="auto" w:fill="F9F9F9"/>
        </w:rPr>
        <w:t xml:space="preserve"> посредством электронного аукциона, состоявшегося </w:t>
      </w:r>
      <w:r w:rsidR="009D0B0F">
        <w:rPr>
          <w:rFonts w:cs="Times New Roman"/>
          <w:color w:val="000000"/>
        </w:rPr>
        <w:t>22.09</w:t>
      </w:r>
      <w:r w:rsidR="009D0B0F" w:rsidRPr="00AD5E12">
        <w:rPr>
          <w:rFonts w:cs="Times New Roman"/>
          <w:color w:val="000000"/>
        </w:rPr>
        <w:t>.2023 г. в 1</w:t>
      </w:r>
      <w:r w:rsidR="009D0B0F">
        <w:rPr>
          <w:rFonts w:cs="Times New Roman"/>
          <w:color w:val="000000"/>
        </w:rPr>
        <w:t>1</w:t>
      </w:r>
      <w:r w:rsidR="009D0B0F" w:rsidRPr="00AD5E12">
        <w:rPr>
          <w:rFonts w:cs="Times New Roman"/>
          <w:color w:val="000000"/>
        </w:rPr>
        <w:t xml:space="preserve">.00 </w:t>
      </w:r>
      <w:r w:rsidR="009D0B0F" w:rsidRPr="00AD5E12">
        <w:rPr>
          <w:rFonts w:cs="Times New Roman"/>
        </w:rPr>
        <w:t>на электронной площадке – универсальная торговая платформа АО «Сбербанк-АСТ», размещенная на сайте http://utp.sberbank-ast</w:t>
      </w:r>
      <w:proofErr w:type="gramEnd"/>
      <w:r w:rsidR="009D0B0F" w:rsidRPr="00AD5E12">
        <w:rPr>
          <w:rFonts w:cs="Times New Roman"/>
        </w:rPr>
        <w:t>.ru в сети Интернет, секция «Приватизация, аренда и прода</w:t>
      </w:r>
      <w:r w:rsidR="009D0B0F">
        <w:rPr>
          <w:rFonts w:cs="Times New Roman"/>
        </w:rPr>
        <w:t xml:space="preserve">жа прав». </w:t>
      </w:r>
      <w:proofErr w:type="gramStart"/>
      <w:r w:rsidR="00BB0A13" w:rsidRPr="00AB7555">
        <w:rPr>
          <w:b/>
        </w:rPr>
        <w:t xml:space="preserve">Лот № 1 - </w:t>
      </w:r>
      <w:r w:rsidR="009D0B0F">
        <w:t>объект электросетевого хозяйства -</w:t>
      </w:r>
      <w:r w:rsidR="009D0B0F" w:rsidRPr="00390B97">
        <w:t xml:space="preserve"> </w:t>
      </w:r>
      <w:r w:rsidR="009D0B0F">
        <w:t>здание (</w:t>
      </w:r>
      <w:r w:rsidR="009D0B0F">
        <w:rPr>
          <w:color w:val="000000"/>
        </w:rPr>
        <w:t>включая оборудование), назначение – коммуникационное, наименование - подстанция СГ5-01, кадастровый номер 23:27:1306000:10550, площ</w:t>
      </w:r>
      <w:r w:rsidR="009D0B0F">
        <w:rPr>
          <w:color w:val="000000"/>
        </w:rPr>
        <w:t>а</w:t>
      </w:r>
      <w:r w:rsidR="009D0B0F">
        <w:rPr>
          <w:color w:val="000000"/>
        </w:rPr>
        <w:t>дью 43,1 кв. м, количество этажей 1-2, а также земельный участок под зданием, кадастровый номер 23:48:0501001:150, площадью 57 кв. м, категория земель – земли населенных пунктов,  вид разрешенного использования</w:t>
      </w:r>
      <w:proofErr w:type="gramEnd"/>
      <w:r w:rsidR="009D0B0F">
        <w:rPr>
          <w:color w:val="000000"/>
        </w:rPr>
        <w:t xml:space="preserve"> – под производстве</w:t>
      </w:r>
      <w:r w:rsidR="009D0B0F">
        <w:rPr>
          <w:color w:val="000000"/>
        </w:rPr>
        <w:t>н</w:t>
      </w:r>
      <w:r w:rsidR="009D0B0F">
        <w:rPr>
          <w:color w:val="000000"/>
        </w:rPr>
        <w:t xml:space="preserve">ную базу,  </w:t>
      </w:r>
      <w:proofErr w:type="gramStart"/>
      <w:r w:rsidR="009D0B0F">
        <w:rPr>
          <w:color w:val="000000"/>
        </w:rPr>
        <w:t>расположенные</w:t>
      </w:r>
      <w:proofErr w:type="gramEnd"/>
      <w:r w:rsidR="009D0B0F">
        <w:rPr>
          <w:color w:val="000000"/>
        </w:rPr>
        <w:t xml:space="preserve"> по адресу: Краснодарский край, Славянский муниципальный ра</w:t>
      </w:r>
      <w:r w:rsidR="009D0B0F">
        <w:rPr>
          <w:color w:val="000000"/>
        </w:rPr>
        <w:t>й</w:t>
      </w:r>
      <w:r w:rsidR="009D0B0F">
        <w:rPr>
          <w:color w:val="000000"/>
        </w:rPr>
        <w:t xml:space="preserve">он, Славянское городское поселение, г. Славянск-на-Кубани, ул. </w:t>
      </w:r>
      <w:proofErr w:type="gramStart"/>
      <w:r w:rsidR="009D0B0F">
        <w:rPr>
          <w:color w:val="000000"/>
        </w:rPr>
        <w:t>Пролетарская</w:t>
      </w:r>
      <w:proofErr w:type="gramEnd"/>
      <w:r w:rsidR="009D0B0F">
        <w:rPr>
          <w:color w:val="000000"/>
        </w:rPr>
        <w:t>, д. 9/5. В</w:t>
      </w:r>
      <w:r w:rsidR="009D0B0F">
        <w:t xml:space="preserve"> качестве обременения установлены инвестиционные и эксплуатационные обязательства в соответствии с постановлением администрации муниципального образования Славянский район от 31.05.2023 г. № 1981 «Об утверждении  инвестиционных и  эксплуатационных обязательств в отношении муниципального имущества, подлежащего приватизации». </w:t>
      </w:r>
      <w:r w:rsidR="009D0B0F" w:rsidRPr="0092224C">
        <w:t>Инвестиционные обязательства</w:t>
      </w:r>
      <w:r w:rsidR="009D0B0F">
        <w:t xml:space="preserve"> </w:t>
      </w:r>
      <w:r w:rsidR="009D0B0F" w:rsidRPr="0092224C">
        <w:t>(мероприятия по модернизации или реконструкции)</w:t>
      </w:r>
      <w:r w:rsidR="009D0B0F">
        <w:t xml:space="preserve"> - ремонт силового трансформатора 400 </w:t>
      </w:r>
      <w:proofErr w:type="spellStart"/>
      <w:r w:rsidR="009D0B0F">
        <w:t>кВА</w:t>
      </w:r>
      <w:proofErr w:type="spellEnd"/>
      <w:r w:rsidR="009D0B0F">
        <w:t>. Срок выполнения – 1 год.</w:t>
      </w:r>
      <w:r w:rsidR="009D0B0F" w:rsidRPr="0092146C">
        <w:t xml:space="preserve"> </w:t>
      </w:r>
      <w:r w:rsidR="009D0B0F">
        <w:t>Эксплуатационные обязательства в отношении указанного имущества включают в себя максимальный период прекращения поставок электрической энергии потр</w:t>
      </w:r>
      <w:r w:rsidR="009D0B0F">
        <w:t>е</w:t>
      </w:r>
      <w:r w:rsidR="009D0B0F">
        <w:t>бителям и абонентам, а именно: д</w:t>
      </w:r>
      <w:r w:rsidR="009D0B0F" w:rsidRPr="0092224C">
        <w:t xml:space="preserve">ля </w:t>
      </w:r>
      <w:proofErr w:type="spellStart"/>
      <w:r w:rsidR="009D0B0F" w:rsidRPr="0092224C">
        <w:t>электроприемников</w:t>
      </w:r>
      <w:proofErr w:type="spellEnd"/>
      <w:r w:rsidR="009D0B0F" w:rsidRPr="0092224C">
        <w:t xml:space="preserve"> второй категории при нарушении электр</w:t>
      </w:r>
      <w:r w:rsidR="009D0B0F" w:rsidRPr="0092224C">
        <w:t>о</w:t>
      </w:r>
      <w:r w:rsidR="009D0B0F" w:rsidRPr="0092224C">
        <w:t>снабжения от одного из источников питания допустимы перерывы электроснабжения на время, необходимое для включения резервного питания действиями дежурного персонала или выездной оперативной бригады</w:t>
      </w:r>
      <w:r w:rsidR="009D0B0F">
        <w:t xml:space="preserve">; для </w:t>
      </w:r>
      <w:proofErr w:type="spellStart"/>
      <w:r w:rsidR="009D0B0F">
        <w:t>электроприемников</w:t>
      </w:r>
      <w:proofErr w:type="spellEnd"/>
      <w:r w:rsidR="009D0B0F">
        <w:t xml:space="preserve"> третьей категории перерывы электроснабжения, необход</w:t>
      </w:r>
      <w:r w:rsidR="009D0B0F">
        <w:t>и</w:t>
      </w:r>
      <w:r w:rsidR="009D0B0F">
        <w:t>мые для р</w:t>
      </w:r>
      <w:r w:rsidR="009D0B0F">
        <w:t>е</w:t>
      </w:r>
      <w:r w:rsidR="009D0B0F">
        <w:t xml:space="preserve">монта или замены поврежденного элемента системы электроснабжения, не превышают 24 часа. Превышение сроков прекращения предоставления электрической энергии является существенным нарушением эксплуатационных обязательств. </w:t>
      </w:r>
      <w:r w:rsidR="009D0B0F" w:rsidRPr="00C52186">
        <w:t>Начальная цена предмета аукциона –</w:t>
      </w:r>
      <w:r w:rsidR="009D0B0F">
        <w:t>943</w:t>
      </w:r>
      <w:r w:rsidR="009D0B0F" w:rsidRPr="00C52186">
        <w:t xml:space="preserve"> 000 рублей. Размер задатка – </w:t>
      </w:r>
      <w:r w:rsidR="009D0B0F">
        <w:t>94 300</w:t>
      </w:r>
      <w:r w:rsidR="009D0B0F" w:rsidRPr="00C52186">
        <w:t xml:space="preserve"> рублей. «Шаг» аукциона – </w:t>
      </w:r>
      <w:r w:rsidR="009D0B0F">
        <w:t>47 150</w:t>
      </w:r>
      <w:r w:rsidR="009D0B0F" w:rsidRPr="00C52186">
        <w:t xml:space="preserve"> ру</w:t>
      </w:r>
      <w:r w:rsidR="009D0B0F" w:rsidRPr="00C52186">
        <w:t>б</w:t>
      </w:r>
      <w:r w:rsidR="009D0B0F" w:rsidRPr="00C52186">
        <w:t xml:space="preserve">лей. </w:t>
      </w:r>
    </w:p>
    <w:p w:rsidR="00BB0A13" w:rsidRPr="00F149CC" w:rsidRDefault="00BB0A13" w:rsidP="009D0B0F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</w:rPr>
        <w:t xml:space="preserve">Единственным участником </w:t>
      </w:r>
      <w:r>
        <w:rPr>
          <w:rFonts w:cs="Times New Roman"/>
        </w:rPr>
        <w:t xml:space="preserve">аукциона </w:t>
      </w:r>
      <w:r w:rsidRPr="00F149CC">
        <w:rPr>
          <w:rFonts w:cs="Times New Roman"/>
        </w:rPr>
        <w:t>по Лоту № 1 признан</w:t>
      </w:r>
      <w:r w:rsidR="009D0B0F">
        <w:rPr>
          <w:rFonts w:cs="Times New Roman"/>
        </w:rPr>
        <w:t>о</w:t>
      </w:r>
      <w:r w:rsidRPr="00F149CC">
        <w:rPr>
          <w:rFonts w:cs="Times New Roman"/>
        </w:rPr>
        <w:t xml:space="preserve"> </w:t>
      </w:r>
      <w:r w:rsidR="009D0B0F">
        <w:rPr>
          <w:rFonts w:cs="Times New Roman"/>
        </w:rPr>
        <w:t>Акционерное общество «Электросети Кубани»</w:t>
      </w:r>
      <w:r>
        <w:rPr>
          <w:rFonts w:cs="Times New Roman"/>
        </w:rPr>
        <w:t xml:space="preserve">. Договор заключен с единственным участником аукциона по начальной цене продажи, которая составила </w:t>
      </w:r>
      <w:r w:rsidR="009D0B0F">
        <w:rPr>
          <w:rFonts w:cs="Times New Roman"/>
        </w:rPr>
        <w:t>943 </w:t>
      </w:r>
      <w:r>
        <w:rPr>
          <w:rFonts w:cs="Times New Roman"/>
        </w:rPr>
        <w:t>000</w:t>
      </w:r>
      <w:r w:rsidR="009D0B0F">
        <w:rPr>
          <w:rFonts w:cs="Times New Roman"/>
        </w:rPr>
        <w:t>,00</w:t>
      </w:r>
      <w:r>
        <w:rPr>
          <w:rFonts w:cs="Times New Roman"/>
        </w:rPr>
        <w:t xml:space="preserve"> рублей. </w:t>
      </w:r>
    </w:p>
    <w:p w:rsidR="00045B8B" w:rsidRDefault="00045B8B" w:rsidP="009D0B0F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</w:p>
    <w:p w:rsidR="009D0B0F" w:rsidRPr="0035643A" w:rsidRDefault="009D0B0F" w:rsidP="009D0B0F">
      <w:pPr>
        <w:pStyle w:val="2"/>
        <w:tabs>
          <w:tab w:val="clear" w:pos="284"/>
          <w:tab w:val="left" w:pos="0"/>
        </w:tabs>
        <w:ind w:left="0" w:firstLine="0"/>
        <w:rPr>
          <w:szCs w:val="24"/>
        </w:rPr>
      </w:pPr>
      <w:bookmarkStart w:id="0" w:name="_GoBack"/>
      <w:bookmarkEnd w:id="0"/>
    </w:p>
    <w:p w:rsidR="009D0B0F" w:rsidRPr="009D0B0F" w:rsidRDefault="009D0B0F" w:rsidP="009D0B0F">
      <w:pPr>
        <w:pStyle w:val="a9"/>
        <w:spacing w:after="0"/>
        <w:ind w:left="0"/>
        <w:rPr>
          <w:rFonts w:cs="Times New Roman"/>
          <w:color w:val="000000"/>
          <w:szCs w:val="24"/>
        </w:rPr>
      </w:pPr>
      <w:r w:rsidRPr="009D0B0F">
        <w:rPr>
          <w:rFonts w:cs="Times New Roman"/>
          <w:color w:val="000000"/>
          <w:szCs w:val="24"/>
        </w:rPr>
        <w:t xml:space="preserve">Директор </w:t>
      </w:r>
      <w:proofErr w:type="gramStart"/>
      <w:r w:rsidRPr="009D0B0F">
        <w:rPr>
          <w:rFonts w:cs="Times New Roman"/>
          <w:color w:val="000000"/>
          <w:szCs w:val="24"/>
        </w:rPr>
        <w:t>муниципального</w:t>
      </w:r>
      <w:proofErr w:type="gramEnd"/>
      <w:r w:rsidRPr="009D0B0F">
        <w:rPr>
          <w:rFonts w:cs="Times New Roman"/>
          <w:color w:val="000000"/>
          <w:szCs w:val="24"/>
        </w:rPr>
        <w:t xml:space="preserve"> казенного </w:t>
      </w:r>
    </w:p>
    <w:p w:rsidR="009D0B0F" w:rsidRPr="009D0B0F" w:rsidRDefault="009D0B0F" w:rsidP="009D0B0F">
      <w:pPr>
        <w:pStyle w:val="a9"/>
        <w:spacing w:after="0"/>
        <w:ind w:left="0"/>
        <w:rPr>
          <w:rFonts w:cs="Times New Roman"/>
          <w:color w:val="000000"/>
          <w:szCs w:val="24"/>
        </w:rPr>
      </w:pPr>
      <w:r w:rsidRPr="009D0B0F">
        <w:rPr>
          <w:rFonts w:cs="Times New Roman"/>
          <w:color w:val="000000"/>
          <w:szCs w:val="24"/>
        </w:rPr>
        <w:t xml:space="preserve">учреждения муниципального </w:t>
      </w:r>
    </w:p>
    <w:p w:rsidR="009D0B0F" w:rsidRPr="009D0B0F" w:rsidRDefault="009D0B0F" w:rsidP="009D0B0F">
      <w:pPr>
        <w:rPr>
          <w:rFonts w:cs="Times New Roman"/>
        </w:rPr>
      </w:pPr>
      <w:r w:rsidRPr="009D0B0F">
        <w:rPr>
          <w:rFonts w:cs="Times New Roman"/>
          <w:color w:val="000000"/>
        </w:rPr>
        <w:t xml:space="preserve">образования Славянский район                                                                 </w:t>
      </w:r>
      <w:r>
        <w:rPr>
          <w:rFonts w:cs="Times New Roman"/>
          <w:color w:val="000000"/>
        </w:rPr>
        <w:t xml:space="preserve">                         </w:t>
      </w:r>
      <w:r w:rsidRPr="009D0B0F">
        <w:rPr>
          <w:rFonts w:cs="Times New Roman"/>
          <w:color w:val="000000"/>
        </w:rPr>
        <w:t xml:space="preserve">   О.В. Скорик</w:t>
      </w:r>
    </w:p>
    <w:p w:rsidR="00045B8B" w:rsidRPr="009D0B0F" w:rsidRDefault="00045B8B" w:rsidP="009D0B0F">
      <w:pPr>
        <w:pStyle w:val="2"/>
        <w:tabs>
          <w:tab w:val="clear" w:pos="284"/>
          <w:tab w:val="left" w:pos="0"/>
        </w:tabs>
        <w:ind w:left="0" w:firstLine="0"/>
        <w:jc w:val="left"/>
        <w:rPr>
          <w:szCs w:val="24"/>
        </w:rPr>
      </w:pPr>
    </w:p>
    <w:sectPr w:rsidR="00045B8B" w:rsidRPr="009D0B0F" w:rsidSect="00521856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2530"/>
    <w:multiLevelType w:val="hybridMultilevel"/>
    <w:tmpl w:val="112879B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31046C"/>
    <w:multiLevelType w:val="hybridMultilevel"/>
    <w:tmpl w:val="F28ECA8E"/>
    <w:lvl w:ilvl="0" w:tplc="584E12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906202"/>
    <w:multiLevelType w:val="hybridMultilevel"/>
    <w:tmpl w:val="AB1CD526"/>
    <w:lvl w:ilvl="0" w:tplc="CE1E0930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BCF"/>
    <w:rsid w:val="000025DF"/>
    <w:rsid w:val="00045B8B"/>
    <w:rsid w:val="000D4762"/>
    <w:rsid w:val="000E131A"/>
    <w:rsid w:val="001159AD"/>
    <w:rsid w:val="00143FB6"/>
    <w:rsid w:val="001750F0"/>
    <w:rsid w:val="001A5734"/>
    <w:rsid w:val="001F0BE2"/>
    <w:rsid w:val="002233AA"/>
    <w:rsid w:val="0023116B"/>
    <w:rsid w:val="00273439"/>
    <w:rsid w:val="00294AD1"/>
    <w:rsid w:val="002E6F00"/>
    <w:rsid w:val="00317188"/>
    <w:rsid w:val="0035643A"/>
    <w:rsid w:val="00366323"/>
    <w:rsid w:val="003912F1"/>
    <w:rsid w:val="003959C4"/>
    <w:rsid w:val="003C3B5C"/>
    <w:rsid w:val="003F779B"/>
    <w:rsid w:val="004325A9"/>
    <w:rsid w:val="00443B18"/>
    <w:rsid w:val="004A6EB5"/>
    <w:rsid w:val="004A7078"/>
    <w:rsid w:val="004D77D3"/>
    <w:rsid w:val="004F3592"/>
    <w:rsid w:val="00513E22"/>
    <w:rsid w:val="00515910"/>
    <w:rsid w:val="00515F26"/>
    <w:rsid w:val="00521856"/>
    <w:rsid w:val="0057660F"/>
    <w:rsid w:val="006203BA"/>
    <w:rsid w:val="0069195C"/>
    <w:rsid w:val="006C1C8D"/>
    <w:rsid w:val="006F27F1"/>
    <w:rsid w:val="006F6B94"/>
    <w:rsid w:val="0070528E"/>
    <w:rsid w:val="007438A0"/>
    <w:rsid w:val="007B2EF8"/>
    <w:rsid w:val="007F69D9"/>
    <w:rsid w:val="007F708D"/>
    <w:rsid w:val="00863457"/>
    <w:rsid w:val="008F6330"/>
    <w:rsid w:val="0090023F"/>
    <w:rsid w:val="009275BA"/>
    <w:rsid w:val="00945BDE"/>
    <w:rsid w:val="00994D68"/>
    <w:rsid w:val="009D0B0F"/>
    <w:rsid w:val="009F7374"/>
    <w:rsid w:val="00A024F3"/>
    <w:rsid w:val="00A11CF4"/>
    <w:rsid w:val="00A60C1D"/>
    <w:rsid w:val="00AA4150"/>
    <w:rsid w:val="00B033B4"/>
    <w:rsid w:val="00B60F99"/>
    <w:rsid w:val="00BB0A13"/>
    <w:rsid w:val="00BD0F12"/>
    <w:rsid w:val="00BD24AE"/>
    <w:rsid w:val="00BD6F91"/>
    <w:rsid w:val="00BF10C6"/>
    <w:rsid w:val="00C044C1"/>
    <w:rsid w:val="00C15AEF"/>
    <w:rsid w:val="00C91D38"/>
    <w:rsid w:val="00CA23AF"/>
    <w:rsid w:val="00CD14B0"/>
    <w:rsid w:val="00D4115D"/>
    <w:rsid w:val="00DB255E"/>
    <w:rsid w:val="00DE0CFF"/>
    <w:rsid w:val="00E54625"/>
    <w:rsid w:val="00E64627"/>
    <w:rsid w:val="00E9202E"/>
    <w:rsid w:val="00EE421E"/>
    <w:rsid w:val="00F20BCF"/>
    <w:rsid w:val="00F2369C"/>
    <w:rsid w:val="00F93F8D"/>
    <w:rsid w:val="00FC515A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0B0F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0B0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CFF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55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033B4"/>
    <w:pPr>
      <w:widowControl/>
      <w:suppressAutoHyphens w:val="0"/>
      <w:spacing w:before="100" w:beforeAutospacing="1" w:after="18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paragraph" w:styleId="a5">
    <w:name w:val="List Paragraph"/>
    <w:basedOn w:val="a"/>
    <w:uiPriority w:val="34"/>
    <w:qFormat/>
    <w:rsid w:val="0023116B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7F69D9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9D9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045B8B"/>
    <w:pPr>
      <w:widowControl/>
      <w:suppressAutoHyphens w:val="0"/>
      <w:spacing w:before="100" w:beforeAutospacing="1" w:after="100" w:afterAutospacing="1"/>
    </w:pPr>
    <w:rPr>
      <w:rFonts w:ascii="Tahoma" w:eastAsia="Times New Roman" w:hAnsi="Tahoma"/>
      <w:kern w:val="0"/>
      <w:sz w:val="20"/>
      <w:szCs w:val="20"/>
      <w:lang w:val="en-US" w:eastAsia="en-US" w:bidi="ar-SA"/>
    </w:rPr>
  </w:style>
  <w:style w:type="paragraph" w:styleId="2">
    <w:name w:val="Body Text 2"/>
    <w:basedOn w:val="a"/>
    <w:link w:val="20"/>
    <w:unhideWhenUsed/>
    <w:rsid w:val="00045B8B"/>
    <w:pPr>
      <w:widowControl/>
      <w:tabs>
        <w:tab w:val="left" w:pos="284"/>
      </w:tabs>
      <w:suppressAutoHyphens w:val="0"/>
      <w:ind w:left="284" w:hanging="284"/>
      <w:jc w:val="both"/>
    </w:pPr>
    <w:rPr>
      <w:rFonts w:eastAsia="Times New Roman" w:cs="Times New Roman"/>
      <w:kern w:val="0"/>
      <w:szCs w:val="20"/>
      <w:lang w:eastAsia="ru-RU" w:bidi="ar-SA"/>
    </w:rPr>
  </w:style>
  <w:style w:type="character" w:customStyle="1" w:styleId="20">
    <w:name w:val="Основной текст 2 Знак"/>
    <w:basedOn w:val="a0"/>
    <w:link w:val="2"/>
    <w:rsid w:val="00045B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4F35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D0B0F"/>
    <w:pPr>
      <w:spacing w:after="120"/>
      <w:ind w:left="283"/>
    </w:pPr>
    <w:rPr>
      <w:rFonts w:cs="Mangal"/>
      <w:szCs w:val="21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D0B0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292A-A521-4ECF-A08C-48F067B4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Алексей</cp:lastModifiedBy>
  <cp:revision>2</cp:revision>
  <cp:lastPrinted>2023-11-21T06:29:00Z</cp:lastPrinted>
  <dcterms:created xsi:type="dcterms:W3CDTF">2023-11-21T06:29:00Z</dcterms:created>
  <dcterms:modified xsi:type="dcterms:W3CDTF">2023-11-21T06:29:00Z</dcterms:modified>
</cp:coreProperties>
</file>