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0A3939">
        <w:rPr>
          <w:rFonts w:ascii="Times New Roman" w:hAnsi="Times New Roman"/>
          <w:b/>
          <w:bCs/>
          <w:sz w:val="24"/>
          <w:szCs w:val="24"/>
        </w:rPr>
        <w:t>1</w:t>
      </w:r>
      <w:bookmarkStart w:id="0" w:name="_GoBack"/>
      <w:bookmarkEnd w:id="0"/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DB689C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20.12</w:t>
      </w:r>
      <w:r w:rsidR="006252B8">
        <w:rPr>
          <w:rFonts w:ascii="Times New Roman" w:hAnsi="Times New Roman"/>
          <w:sz w:val="24"/>
          <w:szCs w:val="24"/>
        </w:rPr>
        <w:t>.</w:t>
      </w:r>
      <w:r w:rsidR="00E6388A">
        <w:rPr>
          <w:rFonts w:ascii="Times New Roman" w:hAnsi="Times New Roman"/>
          <w:sz w:val="24"/>
          <w:szCs w:val="24"/>
        </w:rPr>
        <w:t>2022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14.00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F0D33" w:rsidRPr="002725EE" w:rsidRDefault="004F0D33" w:rsidP="004F0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F0D33" w:rsidRPr="002725EE" w:rsidRDefault="004F0D33" w:rsidP="004F0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F0D33" w:rsidRPr="002E7FDA" w:rsidRDefault="004F0D33" w:rsidP="004F0D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F0D33" w:rsidRPr="002725EE" w:rsidRDefault="004F0D33" w:rsidP="004F0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F0D33" w:rsidRPr="002725EE" w:rsidRDefault="004F0D33" w:rsidP="004F0D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783155" w:rsidRPr="00B86B5D" w:rsidRDefault="00783155" w:rsidP="00B8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B86B5D" w:rsidRDefault="008504E7" w:rsidP="00B86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DB689C" w:rsidRPr="00DB689C" w:rsidRDefault="00F6153D" w:rsidP="00DB6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B689C">
        <w:rPr>
          <w:rFonts w:ascii="Times New Roman" w:hAnsi="Times New Roman" w:cs="Times New Roman"/>
          <w:sz w:val="24"/>
          <w:szCs w:val="24"/>
        </w:rPr>
        <w:t>П</w:t>
      </w:r>
      <w:r w:rsidR="00404E6F" w:rsidRPr="00DB689C">
        <w:rPr>
          <w:rFonts w:ascii="Times New Roman" w:hAnsi="Times New Roman" w:cs="Times New Roman"/>
          <w:sz w:val="24"/>
          <w:szCs w:val="24"/>
        </w:rPr>
        <w:t>од</w:t>
      </w:r>
      <w:r w:rsidRPr="00DB689C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DB689C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DB689C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DB689C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DB689C">
        <w:rPr>
          <w:rFonts w:ascii="Times New Roman" w:hAnsi="Times New Roman" w:cs="Times New Roman"/>
          <w:sz w:val="24"/>
          <w:szCs w:val="24"/>
        </w:rPr>
        <w:t>)</w:t>
      </w:r>
      <w:r w:rsidR="008504E7" w:rsidRPr="00DB689C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DB689C">
        <w:rPr>
          <w:rFonts w:ascii="Times New Roman" w:hAnsi="Times New Roman" w:cs="Times New Roman"/>
          <w:sz w:val="24"/>
          <w:szCs w:val="24"/>
        </w:rPr>
        <w:t>о</w:t>
      </w:r>
      <w:r w:rsidR="008504E7" w:rsidRPr="00DB689C">
        <w:rPr>
          <w:rFonts w:ascii="Times New Roman" w:hAnsi="Times New Roman" w:cs="Times New Roman"/>
          <w:sz w:val="24"/>
          <w:szCs w:val="24"/>
        </w:rPr>
        <w:t xml:space="preserve">дачи предложений о цене </w:t>
      </w:r>
      <w:r w:rsidR="00783155" w:rsidRPr="00DB689C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DB689C">
        <w:rPr>
          <w:rFonts w:ascii="Times New Roman" w:hAnsi="Times New Roman" w:cs="Times New Roman"/>
          <w:sz w:val="24"/>
          <w:szCs w:val="24"/>
        </w:rPr>
        <w:t>н</w:t>
      </w:r>
      <w:r w:rsidR="00783155" w:rsidRPr="00DB689C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="00783155" w:rsidRPr="00DB689C">
        <w:rPr>
          <w:rFonts w:ascii="Times New Roman" w:hAnsi="Times New Roman" w:cs="Times New Roman"/>
          <w:sz w:val="24"/>
          <w:szCs w:val="24"/>
        </w:rPr>
        <w:t>и</w:t>
      </w:r>
      <w:r w:rsidR="00783155" w:rsidRPr="00DB689C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="00783155" w:rsidRPr="00DB68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8504E7" w:rsidRPr="00DB689C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DB689C">
        <w:rPr>
          <w:rFonts w:ascii="Times New Roman" w:hAnsi="Times New Roman" w:cs="Times New Roman"/>
          <w:sz w:val="24"/>
          <w:szCs w:val="24"/>
        </w:rPr>
        <w:t>назначенн</w:t>
      </w:r>
      <w:r w:rsidR="008B03DB" w:rsidRPr="00DB689C">
        <w:rPr>
          <w:rFonts w:ascii="Times New Roman" w:hAnsi="Times New Roman" w:cs="Times New Roman"/>
          <w:sz w:val="24"/>
          <w:szCs w:val="24"/>
        </w:rPr>
        <w:t>ого</w:t>
      </w:r>
      <w:r w:rsidR="00935791" w:rsidRPr="00DB689C">
        <w:rPr>
          <w:rFonts w:ascii="Times New Roman" w:hAnsi="Times New Roman" w:cs="Times New Roman"/>
          <w:sz w:val="24"/>
          <w:szCs w:val="24"/>
        </w:rPr>
        <w:t xml:space="preserve"> на </w:t>
      </w:r>
      <w:r w:rsidR="00DB689C" w:rsidRPr="00DB689C">
        <w:rPr>
          <w:rFonts w:ascii="Times New Roman" w:hAnsi="Times New Roman" w:cs="Times New Roman"/>
          <w:sz w:val="24"/>
          <w:szCs w:val="24"/>
        </w:rPr>
        <w:t>20.12</w:t>
      </w:r>
      <w:r w:rsidR="00B86B5D" w:rsidRPr="00DB689C">
        <w:rPr>
          <w:rFonts w:ascii="Times New Roman" w:hAnsi="Times New Roman" w:cs="Times New Roman"/>
          <w:sz w:val="24"/>
          <w:szCs w:val="24"/>
        </w:rPr>
        <w:t>.</w:t>
      </w:r>
      <w:r w:rsidR="00E6388A" w:rsidRPr="00DB689C">
        <w:rPr>
          <w:rFonts w:ascii="Times New Roman" w:hAnsi="Times New Roman" w:cs="Times New Roman"/>
          <w:sz w:val="24"/>
          <w:szCs w:val="24"/>
        </w:rPr>
        <w:t>2022</w:t>
      </w:r>
      <w:r w:rsidR="008504E7" w:rsidRPr="00DB689C">
        <w:rPr>
          <w:rFonts w:ascii="Times New Roman" w:hAnsi="Times New Roman" w:cs="Times New Roman"/>
          <w:sz w:val="24"/>
          <w:szCs w:val="24"/>
        </w:rPr>
        <w:t xml:space="preserve"> г. в 1</w:t>
      </w:r>
      <w:r w:rsidR="00B92420" w:rsidRPr="00DB689C">
        <w:rPr>
          <w:rFonts w:ascii="Times New Roman" w:hAnsi="Times New Roman" w:cs="Times New Roman"/>
          <w:sz w:val="24"/>
          <w:szCs w:val="24"/>
        </w:rPr>
        <w:t>4</w:t>
      </w:r>
      <w:r w:rsidR="008504E7" w:rsidRPr="00DB689C">
        <w:rPr>
          <w:rFonts w:ascii="Times New Roman" w:hAnsi="Times New Roman" w:cs="Times New Roman"/>
          <w:sz w:val="24"/>
          <w:szCs w:val="24"/>
        </w:rPr>
        <w:t>:00</w:t>
      </w:r>
      <w:r w:rsidR="008B03DB" w:rsidRPr="00DB689C">
        <w:rPr>
          <w:rFonts w:ascii="Times New Roman" w:hAnsi="Times New Roman" w:cs="Times New Roman"/>
          <w:sz w:val="24"/>
          <w:szCs w:val="24"/>
        </w:rPr>
        <w:t xml:space="preserve">: </w:t>
      </w:r>
      <w:r w:rsidR="00DB689C" w:rsidRPr="00DB689C">
        <w:rPr>
          <w:rFonts w:ascii="Times New Roman" w:hAnsi="Times New Roman" w:cs="Times New Roman"/>
          <w:b/>
          <w:sz w:val="24"/>
          <w:szCs w:val="24"/>
        </w:rPr>
        <w:t>Лот№1</w:t>
      </w:r>
      <w:r w:rsidR="00DB689C" w:rsidRPr="00DB689C">
        <w:rPr>
          <w:rFonts w:ascii="Times New Roman" w:hAnsi="Times New Roman" w:cs="Times New Roman"/>
          <w:sz w:val="24"/>
          <w:szCs w:val="24"/>
        </w:rPr>
        <w:t xml:space="preserve"> - Российская Федерация, Краснодарский край, г. Славянск-на-Кубани, ул. Красная между ул. </w:t>
      </w:r>
      <w:proofErr w:type="gramStart"/>
      <w:r w:rsidR="00DB689C" w:rsidRPr="00DB689C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="00DB689C" w:rsidRPr="00DB689C">
        <w:rPr>
          <w:rFonts w:ascii="Times New Roman" w:hAnsi="Times New Roman" w:cs="Times New Roman"/>
          <w:sz w:val="24"/>
          <w:szCs w:val="24"/>
        </w:rPr>
        <w:t xml:space="preserve"> и ул. Дзержинского, детская площадка № 1. Тип рекламной конструкции – пилон, разм</w:t>
      </w:r>
      <w:r w:rsidR="00DB689C" w:rsidRPr="00DB689C">
        <w:rPr>
          <w:rFonts w:ascii="Times New Roman" w:hAnsi="Times New Roman" w:cs="Times New Roman"/>
          <w:sz w:val="24"/>
          <w:szCs w:val="24"/>
        </w:rPr>
        <w:t>е</w:t>
      </w:r>
      <w:r w:rsidR="00DB689C" w:rsidRPr="00DB689C">
        <w:rPr>
          <w:rFonts w:ascii="Times New Roman" w:hAnsi="Times New Roman" w:cs="Times New Roman"/>
          <w:sz w:val="24"/>
          <w:szCs w:val="24"/>
        </w:rPr>
        <w:t>ром: 1,2 х 1,8 м. Начальная цена за право на заключение договора на установку и эксплуатацию р</w:t>
      </w:r>
      <w:r w:rsidR="00DB689C" w:rsidRPr="00DB689C">
        <w:rPr>
          <w:rFonts w:ascii="Times New Roman" w:hAnsi="Times New Roman" w:cs="Times New Roman"/>
          <w:sz w:val="24"/>
          <w:szCs w:val="24"/>
        </w:rPr>
        <w:t>е</w:t>
      </w:r>
      <w:r w:rsidR="00DB689C" w:rsidRPr="00DB689C">
        <w:rPr>
          <w:rFonts w:ascii="Times New Roman" w:hAnsi="Times New Roman" w:cs="Times New Roman"/>
          <w:sz w:val="24"/>
          <w:szCs w:val="24"/>
        </w:rPr>
        <w:t>кламной конструкции составляет 19 260 руб. без учета НДС. Размер задатка – 17 334 руб. «Шаг» ау</w:t>
      </w:r>
      <w:r w:rsidR="00DB689C" w:rsidRPr="00DB689C">
        <w:rPr>
          <w:rFonts w:ascii="Times New Roman" w:hAnsi="Times New Roman" w:cs="Times New Roman"/>
          <w:sz w:val="24"/>
          <w:szCs w:val="24"/>
        </w:rPr>
        <w:t>к</w:t>
      </w:r>
      <w:r w:rsidR="00DB689C" w:rsidRPr="00DB689C">
        <w:rPr>
          <w:rFonts w:ascii="Times New Roman" w:hAnsi="Times New Roman" w:cs="Times New Roman"/>
          <w:sz w:val="24"/>
          <w:szCs w:val="24"/>
        </w:rPr>
        <w:t>циона – 963 руб. Срок действия договора на установку и эксплуатацию рекламной конструкции: 5 лет.</w:t>
      </w:r>
    </w:p>
    <w:p w:rsidR="001E1B2B" w:rsidRPr="00B86B5D" w:rsidRDefault="00491024" w:rsidP="00DB6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DB689C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DB689C" w:rsidRPr="00DB689C">
        <w:rPr>
          <w:rFonts w:ascii="Times New Roman" w:hAnsi="Times New Roman" w:cs="Times New Roman"/>
          <w:sz w:val="24"/>
          <w:szCs w:val="24"/>
        </w:rPr>
        <w:t>16.12</w:t>
      </w:r>
      <w:r w:rsidR="00D23564" w:rsidRPr="00DB689C">
        <w:rPr>
          <w:rFonts w:ascii="Times New Roman" w:hAnsi="Times New Roman" w:cs="Times New Roman"/>
          <w:sz w:val="24"/>
          <w:szCs w:val="24"/>
        </w:rPr>
        <w:t>.</w:t>
      </w:r>
      <w:r w:rsidR="00E6388A" w:rsidRPr="00DB689C">
        <w:rPr>
          <w:rFonts w:ascii="Times New Roman" w:hAnsi="Times New Roman" w:cs="Times New Roman"/>
          <w:sz w:val="24"/>
          <w:szCs w:val="24"/>
        </w:rPr>
        <w:t>2022</w:t>
      </w:r>
      <w:r w:rsidR="00B96EAC" w:rsidRPr="00DB689C">
        <w:rPr>
          <w:rFonts w:ascii="Times New Roman" w:hAnsi="Times New Roman" w:cs="Times New Roman"/>
          <w:sz w:val="24"/>
          <w:szCs w:val="24"/>
        </w:rPr>
        <w:t xml:space="preserve"> </w:t>
      </w:r>
      <w:r w:rsidRPr="00DB689C">
        <w:rPr>
          <w:rFonts w:ascii="Times New Roman" w:hAnsi="Times New Roman" w:cs="Times New Roman"/>
          <w:sz w:val="24"/>
          <w:szCs w:val="24"/>
        </w:rPr>
        <w:t>г. № 1 по вопросу рассмотрения заявок, поступивших для участия в торгах (в виде аукци</w:t>
      </w:r>
      <w:r w:rsidRPr="00DB689C">
        <w:rPr>
          <w:rFonts w:ascii="Times New Roman" w:hAnsi="Times New Roman" w:cs="Times New Roman"/>
          <w:sz w:val="24"/>
          <w:szCs w:val="24"/>
        </w:rPr>
        <w:t>о</w:t>
      </w:r>
      <w:r w:rsidRPr="00DB689C">
        <w:rPr>
          <w:rFonts w:ascii="Times New Roman" w:hAnsi="Times New Roman" w:cs="Times New Roman"/>
          <w:sz w:val="24"/>
          <w:szCs w:val="24"/>
        </w:rPr>
        <w:t>на)</w:t>
      </w:r>
      <w:r w:rsidR="00B9244D" w:rsidRPr="00DB689C">
        <w:rPr>
          <w:rFonts w:ascii="Times New Roman" w:hAnsi="Times New Roman" w:cs="Times New Roman"/>
          <w:sz w:val="24"/>
          <w:szCs w:val="24"/>
        </w:rPr>
        <w:t xml:space="preserve"> и признания претендентов участниками</w:t>
      </w:r>
      <w:r w:rsidR="00B9244D" w:rsidRPr="00B86B5D">
        <w:rPr>
          <w:rFonts w:ascii="Times New Roman" w:hAnsi="Times New Roman" w:cs="Times New Roman"/>
          <w:sz w:val="24"/>
          <w:szCs w:val="24"/>
        </w:rPr>
        <w:t xml:space="preserve"> торгов (в виде аукциона)</w:t>
      </w:r>
      <w:r w:rsidRPr="00B86B5D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DB689C">
        <w:rPr>
          <w:rFonts w:ascii="Times New Roman" w:hAnsi="Times New Roman" w:cs="Times New Roman"/>
          <w:sz w:val="24"/>
          <w:szCs w:val="24"/>
        </w:rPr>
        <w:t>1</w:t>
      </w:r>
      <w:r w:rsidRPr="00B86B5D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B86B5D">
        <w:rPr>
          <w:rFonts w:ascii="Times New Roman" w:hAnsi="Times New Roman" w:cs="Times New Roman"/>
          <w:sz w:val="24"/>
          <w:szCs w:val="24"/>
        </w:rPr>
        <w:t>о</w:t>
      </w:r>
      <w:r w:rsidRPr="00B86B5D">
        <w:rPr>
          <w:rFonts w:ascii="Times New Roman" w:hAnsi="Times New Roman" w:cs="Times New Roman"/>
          <w:sz w:val="24"/>
          <w:szCs w:val="24"/>
        </w:rPr>
        <w:t xml:space="preserve"> </w:t>
      </w:r>
      <w:r w:rsidR="00B86B5D">
        <w:rPr>
          <w:rStyle w:val="a6"/>
          <w:rFonts w:ascii="Times New Roman" w:hAnsi="Times New Roman" w:cs="Times New Roman"/>
          <w:sz w:val="24"/>
          <w:szCs w:val="24"/>
        </w:rPr>
        <w:t>Общ</w:t>
      </w:r>
      <w:r w:rsidR="00B86B5D">
        <w:rPr>
          <w:rStyle w:val="a6"/>
          <w:rFonts w:ascii="Times New Roman" w:hAnsi="Times New Roman" w:cs="Times New Roman"/>
          <w:sz w:val="24"/>
          <w:szCs w:val="24"/>
        </w:rPr>
        <w:t>е</w:t>
      </w:r>
      <w:r w:rsidR="00B86B5D">
        <w:rPr>
          <w:rStyle w:val="a6"/>
          <w:rFonts w:ascii="Times New Roman" w:hAnsi="Times New Roman" w:cs="Times New Roman"/>
          <w:sz w:val="24"/>
          <w:szCs w:val="24"/>
        </w:rPr>
        <w:t>ство с ограниченной ответственностью «Солнечный Дом»</w:t>
      </w:r>
      <w:r w:rsidR="006252B8" w:rsidRPr="00B86B5D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491024" w:rsidRPr="00B86B5D" w:rsidRDefault="00491024" w:rsidP="00B86B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5D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B86B5D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91024" w:rsidRPr="00B86B5D" w:rsidRDefault="00491024" w:rsidP="00B86B5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>1. Признать торги (в виде аукциона) по лоту №</w:t>
      </w:r>
      <w:r w:rsid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89C">
        <w:rPr>
          <w:rStyle w:val="a6"/>
          <w:rFonts w:ascii="Times New Roman" w:hAnsi="Times New Roman" w:cs="Times New Roman"/>
          <w:color w:val="000000"/>
          <w:sz w:val="24"/>
          <w:szCs w:val="24"/>
        </w:rPr>
        <w:t>1</w:t>
      </w:r>
      <w:r w:rsidRP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несостоявшимися.</w:t>
      </w:r>
    </w:p>
    <w:p w:rsidR="00491024" w:rsidRPr="00D23564" w:rsidRDefault="00491024" w:rsidP="00B86B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B5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B86B5D">
        <w:rPr>
          <w:rFonts w:ascii="Times New Roman" w:hAnsi="Times New Roman" w:cs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B86B5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86B5D">
        <w:rPr>
          <w:rFonts w:ascii="Times New Roman" w:hAnsi="Times New Roman" w:cs="Times New Roman"/>
          <w:sz w:val="24"/>
          <w:szCs w:val="24"/>
        </w:rPr>
        <w:t>. 5.5</w:t>
      </w:r>
      <w:r w:rsidR="00632F4E" w:rsidRPr="00B86B5D">
        <w:rPr>
          <w:rFonts w:ascii="Times New Roman" w:hAnsi="Times New Roman" w:cs="Times New Roman"/>
          <w:sz w:val="24"/>
          <w:szCs w:val="24"/>
        </w:rPr>
        <w:t>, 5.6.</w:t>
      </w:r>
      <w:r w:rsidRPr="00B86B5D">
        <w:rPr>
          <w:rFonts w:ascii="Times New Roman" w:hAnsi="Times New Roman" w:cs="Times New Roman"/>
          <w:sz w:val="24"/>
          <w:szCs w:val="24"/>
        </w:rPr>
        <w:t xml:space="preserve"> раздела 5 «П</w:t>
      </w:r>
      <w:r w:rsidRPr="00B86B5D">
        <w:rPr>
          <w:rFonts w:ascii="Times New Roman" w:hAnsi="Times New Roman" w:cs="Times New Roman"/>
          <w:sz w:val="24"/>
          <w:szCs w:val="24"/>
        </w:rPr>
        <w:t>о</w:t>
      </w:r>
      <w:r w:rsidRPr="00B86B5D">
        <w:rPr>
          <w:rFonts w:ascii="Times New Roman" w:hAnsi="Times New Roman" w:cs="Times New Roman"/>
          <w:sz w:val="24"/>
          <w:szCs w:val="24"/>
        </w:rPr>
        <w:t>ложения о порядке организации и проведения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на право заключения договора на установку и эксплуатацию рекламных конструкций на земельных участках, зданиях или ином имуществе, наход</w:t>
      </w:r>
      <w:r w:rsidRPr="008B03DB">
        <w:rPr>
          <w:rFonts w:ascii="Times New Roman" w:hAnsi="Times New Roman" w:cs="Times New Roman"/>
          <w:sz w:val="24"/>
          <w:szCs w:val="24"/>
        </w:rPr>
        <w:t>я</w:t>
      </w:r>
      <w:r w:rsidRPr="008B03DB">
        <w:rPr>
          <w:rFonts w:ascii="Times New Roman" w:hAnsi="Times New Roman" w:cs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8B03DB">
        <w:rPr>
          <w:rFonts w:ascii="Times New Roman" w:hAnsi="Times New Roman" w:cs="Times New Roman"/>
          <w:sz w:val="24"/>
          <w:szCs w:val="24"/>
        </w:rPr>
        <w:t>а</w:t>
      </w:r>
      <w:r w:rsidRPr="008B03DB">
        <w:rPr>
          <w:rFonts w:ascii="Times New Roman" w:hAnsi="Times New Roman" w:cs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</w:t>
      </w:r>
      <w:proofErr w:type="gramEnd"/>
      <w:r w:rsidRPr="008B0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3DB">
        <w:rPr>
          <w:rFonts w:ascii="Times New Roman" w:hAnsi="Times New Roman" w:cs="Times New Roman"/>
          <w:sz w:val="24"/>
          <w:szCs w:val="24"/>
        </w:rPr>
        <w:t>не разграничена, расположенных на территории муниципального образования Славянский район, дог</w:t>
      </w:r>
      <w:r w:rsidRPr="008B03DB">
        <w:rPr>
          <w:rFonts w:ascii="Times New Roman" w:hAnsi="Times New Roman" w:cs="Times New Roman"/>
          <w:sz w:val="24"/>
          <w:szCs w:val="24"/>
        </w:rPr>
        <w:t>о</w:t>
      </w:r>
      <w:r w:rsidRPr="008B03DB">
        <w:rPr>
          <w:rFonts w:ascii="Times New Roman" w:hAnsi="Times New Roman" w:cs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="00B86B5D">
        <w:rPr>
          <w:rStyle w:val="a6"/>
          <w:rFonts w:ascii="Times New Roman" w:hAnsi="Times New Roman" w:cs="Times New Roman"/>
          <w:sz w:val="24"/>
          <w:szCs w:val="24"/>
        </w:rPr>
        <w:t>Обществом с ограниченной ответственностью «Солнечный Дом»</w:t>
      </w:r>
      <w:r w:rsidRPr="008B03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03DB">
        <w:rPr>
          <w:rFonts w:ascii="Times New Roman" w:hAnsi="Times New Roman" w:cs="Times New Roman"/>
          <w:sz w:val="24"/>
          <w:szCs w:val="24"/>
        </w:rPr>
        <w:t>в управлении по муниципальному имуществу и земельным о</w:t>
      </w:r>
      <w:r w:rsidRPr="008B03DB">
        <w:rPr>
          <w:rFonts w:ascii="Times New Roman" w:hAnsi="Times New Roman" w:cs="Times New Roman"/>
          <w:sz w:val="24"/>
          <w:szCs w:val="24"/>
        </w:rPr>
        <w:t>т</w:t>
      </w:r>
      <w:r w:rsidRPr="008B03DB">
        <w:rPr>
          <w:rFonts w:ascii="Times New Roman" w:hAnsi="Times New Roman" w:cs="Times New Roman"/>
          <w:sz w:val="24"/>
          <w:szCs w:val="24"/>
        </w:rPr>
        <w:t xml:space="preserve">ношениям администрации муниципального образования Славянский район по начальной цене торгов (в виде аукциона)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за </w:t>
      </w:r>
      <w:r w:rsidR="00DB689C">
        <w:rPr>
          <w:rFonts w:ascii="Times New Roman" w:hAnsi="Times New Roman" w:cs="Times New Roman"/>
          <w:sz w:val="24"/>
          <w:szCs w:val="24"/>
        </w:rPr>
        <w:t>19 260</w:t>
      </w:r>
      <w:r w:rsidR="00B96EAC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 (</w:t>
      </w:r>
      <w:r w:rsidR="00DB689C">
        <w:rPr>
          <w:rFonts w:ascii="Times New Roman" w:hAnsi="Times New Roman" w:cs="Times New Roman"/>
          <w:sz w:val="24"/>
          <w:szCs w:val="24"/>
        </w:rPr>
        <w:t>девятнадцать тысяч двести шестьдесят</w:t>
      </w:r>
      <w:r w:rsidR="00D75E7A" w:rsidRPr="008B03DB">
        <w:rPr>
          <w:rFonts w:ascii="Times New Roman" w:hAnsi="Times New Roman" w:cs="Times New Roman"/>
          <w:sz w:val="24"/>
          <w:szCs w:val="24"/>
        </w:rPr>
        <w:t>)</w:t>
      </w:r>
      <w:r w:rsidRPr="008B03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1120" w:rsidRPr="008B03DB">
        <w:rPr>
          <w:rFonts w:ascii="Times New Roman" w:hAnsi="Times New Roman" w:cs="Times New Roman"/>
          <w:sz w:val="24"/>
          <w:szCs w:val="24"/>
        </w:rPr>
        <w:t>ей</w:t>
      </w:r>
      <w:r w:rsidRPr="008B03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3DB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AE1F44" w:rsidRPr="008B03DB">
        <w:rPr>
          <w:rFonts w:ascii="Times New Roman" w:hAnsi="Times New Roman" w:cs="Times New Roman"/>
          <w:sz w:val="24"/>
          <w:szCs w:val="24"/>
        </w:rPr>
        <w:t>ь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(в в</w:t>
      </w:r>
      <w:r w:rsidRPr="008B03DB">
        <w:rPr>
          <w:rFonts w:ascii="Times New Roman" w:hAnsi="Times New Roman" w:cs="Times New Roman"/>
          <w:sz w:val="24"/>
          <w:szCs w:val="24"/>
        </w:rPr>
        <w:t>и</w:t>
      </w:r>
      <w:r w:rsidRPr="008B03DB">
        <w:rPr>
          <w:rFonts w:ascii="Times New Roman" w:hAnsi="Times New Roman" w:cs="Times New Roman"/>
          <w:sz w:val="24"/>
          <w:szCs w:val="24"/>
        </w:rPr>
        <w:t>де аукциона) после проведения торгов обяза</w:t>
      </w:r>
      <w:r w:rsidRPr="00D23564">
        <w:rPr>
          <w:rFonts w:ascii="Times New Roman" w:hAnsi="Times New Roman"/>
          <w:sz w:val="24"/>
          <w:szCs w:val="24"/>
        </w:rPr>
        <w:t>н в течение 5 дней обратиться в управление по муниц</w:t>
      </w:r>
      <w:r w:rsidRPr="00D23564">
        <w:rPr>
          <w:rFonts w:ascii="Times New Roman" w:hAnsi="Times New Roman"/>
          <w:sz w:val="24"/>
          <w:szCs w:val="24"/>
        </w:rPr>
        <w:t>и</w:t>
      </w:r>
      <w:r w:rsidRPr="00D23564">
        <w:rPr>
          <w:rFonts w:ascii="Times New Roman" w:hAnsi="Times New Roman"/>
          <w:sz w:val="24"/>
          <w:szCs w:val="24"/>
        </w:rPr>
        <w:t>пальному имуществу и земельным отношениям  администрации муниципального образования Славя</w:t>
      </w:r>
      <w:r w:rsidRPr="00D23564">
        <w:rPr>
          <w:rFonts w:ascii="Times New Roman" w:hAnsi="Times New Roman"/>
          <w:sz w:val="24"/>
          <w:szCs w:val="24"/>
        </w:rPr>
        <w:t>н</w:t>
      </w:r>
      <w:r w:rsidRPr="00D23564">
        <w:rPr>
          <w:rFonts w:ascii="Times New Roman" w:hAnsi="Times New Roman"/>
          <w:sz w:val="24"/>
          <w:szCs w:val="24"/>
        </w:rPr>
        <w:t xml:space="preserve">ский район для заключения договора на установку и эксплуатацию рекламной конструкции. Договор </w:t>
      </w:r>
      <w:r w:rsidRPr="00D23564">
        <w:rPr>
          <w:rFonts w:ascii="Times New Roman" w:hAnsi="Times New Roman"/>
          <w:sz w:val="24"/>
          <w:szCs w:val="24"/>
        </w:rPr>
        <w:lastRenderedPageBreak/>
        <w:t>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</w:p>
    <w:p w:rsidR="00632F4E" w:rsidRPr="00D2356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23564">
        <w:rPr>
          <w:rFonts w:ascii="Times New Roman" w:hAnsi="Times New Roman"/>
          <w:b/>
          <w:sz w:val="24"/>
          <w:szCs w:val="24"/>
        </w:rPr>
        <w:t>3.</w:t>
      </w:r>
      <w:r w:rsidRPr="00D23564"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DB689C">
        <w:rPr>
          <w:rFonts w:ascii="Times New Roman" w:hAnsi="Times New Roman"/>
          <w:sz w:val="24"/>
          <w:szCs w:val="24"/>
        </w:rPr>
        <w:t>1</w:t>
      </w:r>
      <w:r w:rsidRPr="00D23564">
        <w:rPr>
          <w:rFonts w:ascii="Times New Roman" w:hAnsi="Times New Roman"/>
          <w:sz w:val="24"/>
          <w:szCs w:val="24"/>
        </w:rPr>
        <w:t xml:space="preserve"> с </w:t>
      </w:r>
      <w:r w:rsidR="00B86B5D">
        <w:rPr>
          <w:rStyle w:val="a6"/>
          <w:rFonts w:ascii="Times New Roman" w:hAnsi="Times New Roman"/>
          <w:sz w:val="24"/>
          <w:szCs w:val="24"/>
        </w:rPr>
        <w:t>Обществом с ограниченной ответственностью «Солнечный Дом»</w:t>
      </w:r>
      <w:r w:rsidR="008B03DB">
        <w:rPr>
          <w:rStyle w:val="a6"/>
          <w:rFonts w:ascii="Times New Roman" w:hAnsi="Times New Roman"/>
          <w:sz w:val="24"/>
          <w:szCs w:val="24"/>
        </w:rPr>
        <w:t>.</w:t>
      </w:r>
    </w:p>
    <w:p w:rsidR="00AE1F44" w:rsidRPr="00D23564" w:rsidRDefault="00AE1F4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D33" w:rsidRPr="002725EE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725EE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О.В. Скорик</w:t>
      </w:r>
    </w:p>
    <w:p w:rsidR="004F0D33" w:rsidRPr="002725EE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0D33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Комиссии: </w:t>
      </w:r>
      <w:r w:rsidRPr="002725EE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725EE">
        <w:rPr>
          <w:rFonts w:ascii="Times New Roman" w:hAnsi="Times New Roman" w:cs="Times New Roman"/>
          <w:color w:val="000000"/>
          <w:sz w:val="24"/>
          <w:szCs w:val="24"/>
        </w:rPr>
        <w:t xml:space="preserve">__  </w:t>
      </w:r>
      <w:r>
        <w:rPr>
          <w:rFonts w:ascii="Times New Roman" w:hAnsi="Times New Roman" w:cs="Times New Roman"/>
          <w:color w:val="000000"/>
          <w:sz w:val="24"/>
          <w:szCs w:val="24"/>
        </w:rPr>
        <w:t>Е.А. Шелуха</w:t>
      </w:r>
    </w:p>
    <w:p w:rsidR="004F0D33" w:rsidRPr="002725EE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0D33" w:rsidRPr="002725EE" w:rsidRDefault="004F0D33" w:rsidP="004F0D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25EE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2725EE">
        <w:rPr>
          <w:rFonts w:ascii="Times New Roman" w:hAnsi="Times New Roman"/>
          <w:color w:val="000000"/>
          <w:sz w:val="24"/>
          <w:szCs w:val="24"/>
        </w:rPr>
        <w:t xml:space="preserve">  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2725EE">
        <w:rPr>
          <w:rFonts w:ascii="Times New Roman" w:hAnsi="Times New Roman"/>
          <w:color w:val="000000"/>
          <w:sz w:val="24"/>
          <w:szCs w:val="24"/>
        </w:rPr>
        <w:t xml:space="preserve">____ </w:t>
      </w:r>
      <w:r>
        <w:rPr>
          <w:rFonts w:ascii="Times New Roman" w:hAnsi="Times New Roman"/>
          <w:color w:val="000000"/>
          <w:sz w:val="24"/>
          <w:szCs w:val="24"/>
        </w:rPr>
        <w:t>А.О. Савчук</w:t>
      </w:r>
    </w:p>
    <w:p w:rsidR="004F0D33" w:rsidRPr="00DA5702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D33" w:rsidRPr="00DA5702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A5702">
        <w:rPr>
          <w:rFonts w:ascii="Times New Roman" w:hAnsi="Times New Roman" w:cs="Times New Roman"/>
          <w:sz w:val="24"/>
          <w:szCs w:val="24"/>
        </w:rPr>
        <w:tab/>
      </w:r>
      <w:r w:rsidRPr="00DA5702">
        <w:rPr>
          <w:rFonts w:ascii="Times New Roman" w:hAnsi="Times New Roman" w:cs="Times New Roman"/>
          <w:sz w:val="24"/>
          <w:szCs w:val="24"/>
        </w:rPr>
        <w:tab/>
      </w:r>
      <w:r w:rsidRPr="00DA570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Pr="004D51B1" w:rsidRDefault="00491024" w:rsidP="008B03DB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DB68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B86B5D">
        <w:rPr>
          <w:rStyle w:val="a6"/>
          <w:rFonts w:ascii="Times New Roman" w:hAnsi="Times New Roman"/>
          <w:b w:val="0"/>
          <w:sz w:val="24"/>
          <w:szCs w:val="24"/>
        </w:rPr>
        <w:t>Общество с огр</w:t>
      </w:r>
      <w:r w:rsidR="00B86B5D">
        <w:rPr>
          <w:rStyle w:val="a6"/>
          <w:rFonts w:ascii="Times New Roman" w:hAnsi="Times New Roman"/>
          <w:b w:val="0"/>
          <w:sz w:val="24"/>
          <w:szCs w:val="24"/>
        </w:rPr>
        <w:t>а</w:t>
      </w:r>
      <w:r w:rsidR="00B86B5D">
        <w:rPr>
          <w:rStyle w:val="a6"/>
          <w:rFonts w:ascii="Times New Roman" w:hAnsi="Times New Roman"/>
          <w:b w:val="0"/>
          <w:sz w:val="24"/>
          <w:szCs w:val="24"/>
        </w:rPr>
        <w:t>ниченной ответственностью «Солнечный Дом»</w:t>
      </w: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F0" w:rsidRDefault="00FB55F0" w:rsidP="00632F4E">
      <w:pPr>
        <w:spacing w:after="0" w:line="240" w:lineRule="auto"/>
      </w:pPr>
      <w:r>
        <w:separator/>
      </w:r>
    </w:p>
  </w:endnote>
  <w:endnote w:type="continuationSeparator" w:id="0">
    <w:p w:rsidR="00FB55F0" w:rsidRDefault="00FB55F0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F0" w:rsidRDefault="00FB55F0" w:rsidP="00632F4E">
      <w:pPr>
        <w:spacing w:after="0" w:line="240" w:lineRule="auto"/>
      </w:pPr>
      <w:r>
        <w:separator/>
      </w:r>
    </w:p>
  </w:footnote>
  <w:footnote w:type="continuationSeparator" w:id="0">
    <w:p w:rsidR="00FB55F0" w:rsidRDefault="00FB55F0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939">
          <w:rPr>
            <w:noProof/>
          </w:rPr>
          <w:t>1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71BCE"/>
    <w:rsid w:val="000A3939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942C6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7B7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1120"/>
    <w:rsid w:val="004E4D2F"/>
    <w:rsid w:val="004F0D33"/>
    <w:rsid w:val="004F411C"/>
    <w:rsid w:val="005307E1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57E9"/>
    <w:rsid w:val="00667289"/>
    <w:rsid w:val="00674483"/>
    <w:rsid w:val="0067657E"/>
    <w:rsid w:val="00685D42"/>
    <w:rsid w:val="00687B27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E4831"/>
    <w:rsid w:val="009F0AB2"/>
    <w:rsid w:val="00A0547B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D5279"/>
    <w:rsid w:val="00C25106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89C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55F0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</cp:revision>
  <cp:lastPrinted>2022-07-18T11:27:00Z</cp:lastPrinted>
  <dcterms:created xsi:type="dcterms:W3CDTF">2022-12-16T08:09:00Z</dcterms:created>
  <dcterms:modified xsi:type="dcterms:W3CDTF">2022-12-16T08:09:00Z</dcterms:modified>
</cp:coreProperties>
</file>