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5B" w:rsidRPr="006E12D2" w:rsidRDefault="006F3214" w:rsidP="006F3214">
      <w:pPr>
        <w:spacing w:after="0" w:line="288" w:lineRule="auto"/>
        <w:ind w:firstLine="540"/>
        <w:jc w:val="center"/>
        <w:rPr>
          <w:rFonts w:ascii="Times New Roman" w:eastAsia="SimSun" w:hAnsi="Times New Roman"/>
          <w:color w:val="000000"/>
          <w:sz w:val="28"/>
          <w:szCs w:val="28"/>
        </w:rPr>
      </w:pPr>
      <w:r w:rsidRPr="006E12D2">
        <w:rPr>
          <w:rFonts w:ascii="Times New Roman" w:eastAsia="SimSun" w:hAnsi="Times New Roman"/>
          <w:color w:val="000000"/>
          <w:sz w:val="28"/>
          <w:szCs w:val="28"/>
        </w:rPr>
        <w:t>ИЗВЕЩЕНИЕ О ПРОВЕДЕН</w:t>
      </w:r>
      <w:proofErr w:type="gramStart"/>
      <w:r w:rsidRPr="006E12D2">
        <w:rPr>
          <w:rFonts w:ascii="Times New Roman" w:eastAsia="SimSun" w:hAnsi="Times New Roman"/>
          <w:color w:val="000000"/>
          <w:sz w:val="28"/>
          <w:szCs w:val="28"/>
        </w:rPr>
        <w:t>ИИ</w:t>
      </w:r>
      <w:r w:rsidR="006E12D2"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r w:rsidRPr="006E12D2">
        <w:rPr>
          <w:rFonts w:ascii="Times New Roman" w:eastAsia="SimSun" w:hAnsi="Times New Roman"/>
          <w:color w:val="000000"/>
          <w:sz w:val="28"/>
          <w:szCs w:val="28"/>
        </w:rPr>
        <w:t xml:space="preserve"> АУ</w:t>
      </w:r>
      <w:proofErr w:type="gramEnd"/>
      <w:r w:rsidRPr="006E12D2">
        <w:rPr>
          <w:rFonts w:ascii="Times New Roman" w:eastAsia="SimSun" w:hAnsi="Times New Roman"/>
          <w:color w:val="000000"/>
          <w:sz w:val="28"/>
          <w:szCs w:val="28"/>
        </w:rPr>
        <w:t>КЦИОНА</w:t>
      </w:r>
    </w:p>
    <w:tbl>
      <w:tblPr>
        <w:tblW w:w="103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83"/>
      </w:tblGrid>
      <w:tr w:rsidR="00AC1D21" w:rsidRPr="00CF4D0A" w:rsidTr="00E14FBD">
        <w:trPr>
          <w:trHeight w:val="5954"/>
        </w:trPr>
        <w:tc>
          <w:tcPr>
            <w:tcW w:w="10383" w:type="dxa"/>
            <w:shd w:val="clear" w:color="auto" w:fill="auto"/>
          </w:tcPr>
          <w:p w:rsidR="00AC1D21" w:rsidRPr="00CF4D0A" w:rsidRDefault="006044C3" w:rsidP="00213F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муниципального образования Славянский район «Агентство территориального развития» (далее-Организатор аукциона), </w:t>
            </w:r>
            <w:r w:rsidR="00B848F1" w:rsidRPr="00CF4D0A">
              <w:rPr>
                <w:rFonts w:ascii="Times New Roman" w:hAnsi="Times New Roman" w:cs="Times New Roman"/>
                <w:sz w:val="24"/>
                <w:szCs w:val="24"/>
              </w:rPr>
              <w:t>действующее на основ</w:t>
            </w:r>
            <w:r w:rsidR="00B848F1" w:rsidRPr="00CF4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48F1" w:rsidRPr="00CF4D0A">
              <w:rPr>
                <w:rFonts w:ascii="Times New Roman" w:hAnsi="Times New Roman" w:cs="Times New Roman"/>
                <w:sz w:val="24"/>
                <w:szCs w:val="24"/>
              </w:rPr>
              <w:t>нии муниципального контракта на оказание услуг, заключенного с администрацией Славянского городского поселения Славянского района (далее - Уполномоченный орган), а также постановл</w:t>
            </w:r>
            <w:r w:rsidR="00B848F1" w:rsidRPr="00CF4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48F1" w:rsidRPr="00CF4D0A">
              <w:rPr>
                <w:rFonts w:ascii="Times New Roman" w:hAnsi="Times New Roman" w:cs="Times New Roman"/>
                <w:sz w:val="24"/>
                <w:szCs w:val="24"/>
              </w:rPr>
              <w:t>ния администрации Славянского городског</w:t>
            </w:r>
            <w:r w:rsidR="00F27796">
              <w:rPr>
                <w:rFonts w:ascii="Times New Roman" w:hAnsi="Times New Roman" w:cs="Times New Roman"/>
                <w:sz w:val="24"/>
                <w:szCs w:val="24"/>
              </w:rPr>
              <w:t xml:space="preserve">о поселения Славянского района </w:t>
            </w:r>
            <w:r w:rsidR="003B0203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B467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B467E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  <w:r w:rsidR="003B0203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г. (лот № 1) сообщает о проведении </w:t>
            </w:r>
            <w:r w:rsidR="004B467E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  <w:r w:rsidR="006F3214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214" w:rsidRPr="00CF4D0A">
              <w:rPr>
                <w:rFonts w:ascii="Times New Roman" w:hAnsi="Times New Roman" w:cs="Times New Roman"/>
                <w:sz w:val="24"/>
                <w:szCs w:val="24"/>
              </w:rPr>
              <w:t>года в 1</w:t>
            </w:r>
            <w:r w:rsidR="004B46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3214" w:rsidRPr="00CF4D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>00 час</w:t>
            </w:r>
            <w:proofErr w:type="gramStart"/>
            <w:r w:rsidRPr="00CF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4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о адресу: г. Славянск-на-Кубани, ул. </w:t>
            </w:r>
            <w:proofErr w:type="gramStart"/>
            <w:r w:rsidRPr="00CF4D0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CF4D0A">
              <w:rPr>
                <w:rFonts w:ascii="Times New Roman" w:hAnsi="Times New Roman" w:cs="Times New Roman"/>
                <w:sz w:val="24"/>
                <w:szCs w:val="24"/>
              </w:rPr>
              <w:t>, 22, актовый зал, аукциона открытого по составу участников и по форме п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0CF5">
              <w:rPr>
                <w:rFonts w:ascii="Times New Roman" w:hAnsi="Times New Roman" w:cs="Times New Roman"/>
                <w:sz w:val="24"/>
                <w:szCs w:val="24"/>
              </w:rPr>
              <w:t>дачи предложений о цене.</w:t>
            </w:r>
            <w:r w:rsidR="00CF4D0A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214" w:rsidRPr="00CF4D0A"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>: на право заключения договора аренды земельного участка с кадастровым номером  23:48:0101007:</w:t>
            </w:r>
            <w:r w:rsidR="004B467E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,  расположенного по адресу: </w:t>
            </w:r>
            <w:proofErr w:type="gramStart"/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Сл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>вянский район, г. Славя</w:t>
            </w:r>
            <w:r w:rsidR="004B467E">
              <w:rPr>
                <w:rFonts w:ascii="Times New Roman" w:hAnsi="Times New Roman" w:cs="Times New Roman"/>
                <w:sz w:val="24"/>
                <w:szCs w:val="24"/>
              </w:rPr>
              <w:t>нск-на-Кубани, ул. Полковая, 528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, общей площадью </w:t>
            </w:r>
            <w:r w:rsidR="004B467E">
              <w:rPr>
                <w:rFonts w:ascii="Times New Roman" w:hAnsi="Times New Roman" w:cs="Times New Roman"/>
                <w:sz w:val="24"/>
                <w:szCs w:val="24"/>
              </w:rPr>
              <w:t>3314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6E12D2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м, категория земель: земли населенных пунктов, разрешенное использование: </w:t>
            </w:r>
            <w:r w:rsidR="004B467E">
              <w:rPr>
                <w:rFonts w:ascii="Times New Roman" w:hAnsi="Times New Roman" w:cs="Times New Roman"/>
                <w:sz w:val="24"/>
                <w:szCs w:val="24"/>
              </w:rPr>
              <w:t>блокированная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застройка.</w:t>
            </w:r>
            <w:proofErr w:type="gramEnd"/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цена аукциона – </w:t>
            </w:r>
            <w:r w:rsidR="004B467E">
              <w:rPr>
                <w:rFonts w:ascii="Times New Roman" w:hAnsi="Times New Roman" w:cs="Times New Roman"/>
                <w:sz w:val="24"/>
                <w:szCs w:val="24"/>
              </w:rPr>
              <w:t>301 900 руб. Размер задатка – 150 950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 руб. «Шаг» аукциона – </w:t>
            </w:r>
            <w:r w:rsidR="004B467E">
              <w:rPr>
                <w:rFonts w:ascii="Times New Roman" w:hAnsi="Times New Roman" w:cs="Times New Roman"/>
                <w:sz w:val="24"/>
                <w:szCs w:val="24"/>
              </w:rPr>
              <w:t>9 057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 руб. Срок действия догово</w:t>
            </w:r>
            <w:r w:rsidR="00587731">
              <w:rPr>
                <w:rFonts w:ascii="Times New Roman" w:hAnsi="Times New Roman" w:cs="Times New Roman"/>
                <w:sz w:val="24"/>
                <w:szCs w:val="24"/>
              </w:rPr>
              <w:t>ра аренды земельного участка – 1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0 лет. </w:t>
            </w:r>
            <w:r w:rsidR="004B4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>граничения</w:t>
            </w:r>
            <w:r w:rsidR="004B467E">
              <w:rPr>
                <w:rFonts w:ascii="Times New Roman" w:hAnsi="Times New Roman" w:cs="Times New Roman"/>
                <w:sz w:val="24"/>
                <w:szCs w:val="24"/>
              </w:rPr>
              <w:t xml:space="preserve"> (обременения)</w:t>
            </w:r>
            <w:r w:rsidR="00587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4B467E">
              <w:rPr>
                <w:rFonts w:ascii="Times New Roman" w:hAnsi="Times New Roman" w:cs="Times New Roman"/>
                <w:sz w:val="24"/>
                <w:szCs w:val="24"/>
              </w:rPr>
              <w:t xml:space="preserve">: нет. 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газоснабжению: </w:t>
            </w:r>
            <w:r w:rsidR="009B5911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объекта капитального строительства к сети газораспределения осуществляется на основании договора о подключении, согласно п.5 «Правил подключения (технологического присоединения) газоиспользующего оборудования и объектов капитального строительства к сетям газораспределения»</w:t>
            </w:r>
            <w:r w:rsidR="007F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911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утвержденным постановлен</w:t>
            </w:r>
            <w:r w:rsidR="009B5911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B5911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Правительства от 13.09.</w:t>
            </w:r>
            <w:r w:rsidR="00E1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 № 1547 (далее – Правила). В соответствии с  п. 32 </w:t>
            </w:r>
            <w:proofErr w:type="gramStart"/>
            <w:r w:rsidR="00E1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</w:t>
            </w:r>
            <w:proofErr w:type="gramEnd"/>
            <w:r w:rsidR="00E1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</w:t>
            </w:r>
            <w:r w:rsidR="00E1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1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условия определяются на основании программ газификации: в соответствии с п.4.1 СНиП 42-01-2022 «Газораспределител</w:t>
            </w:r>
            <w:r w:rsidR="007F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ьные системы»</w:t>
            </w:r>
            <w:r w:rsidR="00E1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4.1 СП62.13330.2011</w:t>
            </w:r>
            <w:r w:rsidR="007F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E1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 правил.</w:t>
            </w:r>
            <w:r w:rsidR="009B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Газора</w:t>
            </w:r>
            <w:r w:rsidR="00E1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1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пределительные системы. Актуализированная редакция СНиП 42-012002», технические условия определяются</w:t>
            </w:r>
            <w:r w:rsidR="00C67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основании схем газоснабжения  и газификации  субъекта РФ.  </w:t>
            </w:r>
            <w:r w:rsidR="009B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</w:t>
            </w:r>
            <w:r w:rsidR="009B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B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сток находится в зоне перспективной жилой застройки</w:t>
            </w:r>
            <w:r w:rsidR="00C67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B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газификация не предусмотрена г</w:t>
            </w:r>
            <w:r w:rsidR="009B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B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неральной схемой газоснабжения г. Славянска – на Кубани. </w:t>
            </w:r>
            <w:proofErr w:type="gramStart"/>
            <w:r w:rsidR="009B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вновь газифицируемых объектов, не учтенных проектом газоснабжения, к</w:t>
            </w:r>
            <w:r w:rsidR="007F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 является заявленный объект, п</w:t>
            </w:r>
            <w:r w:rsidR="009B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 схемы газ</w:t>
            </w:r>
            <w:r w:rsidR="009B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B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снабжения рекомендует выполнить локальную корректировку схемы газоснабжения для опред</w:t>
            </w:r>
            <w:r w:rsidR="009B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B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условий подключения силами автора проекта схемы г.  Славянска – на Кубани, т.е. корре</w:t>
            </w:r>
            <w:r w:rsidR="009B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B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тировку схемы  и мероприятий</w:t>
            </w:r>
            <w:r w:rsidR="0058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реализация которых позволит</w:t>
            </w:r>
            <w:r w:rsidR="009B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ликвидировать дефицит пропус</w:t>
            </w:r>
            <w:r w:rsidR="0058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8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сп</w:t>
            </w:r>
            <w:r w:rsidR="0058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8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собности  существующей системы газораспределения, необходимой для осуществления подкл</w:t>
            </w:r>
            <w:r w:rsidR="0058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58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данного объекта.</w:t>
            </w:r>
            <w:proofErr w:type="gramEnd"/>
            <w:r w:rsidR="0058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требованиями  ст.1, 8, 9, 26 Градостроительного кодекса, строительство  сетей  инженерно – технического обеспечения должно производиться в соответствии с утвержденными программами комплексного развития коммунальной и</w:t>
            </w:r>
            <w:r w:rsidR="007B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нфрастру</w:t>
            </w:r>
            <w:r w:rsidR="007B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B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</w:t>
            </w:r>
            <w:r w:rsidR="0058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поселений</w:t>
            </w:r>
            <w:r w:rsidR="007B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объеме реализации генерального плана развития поселения. Реализация мер</w:t>
            </w:r>
            <w:r w:rsidR="007B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B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предусмотренных генеральным планом поселений, должна ос</w:t>
            </w:r>
            <w:r w:rsidR="007F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уществляться  за счет средств м</w:t>
            </w:r>
            <w:r w:rsidR="007B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естного бюджета,  в соответствии с утвержденными программами  комплексного разв</w:t>
            </w:r>
            <w:r w:rsidR="007B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B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тия. Разработка  и утверждение программ  комплексного развития систем коммунальной инфр</w:t>
            </w:r>
            <w:r w:rsidR="007B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B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 поселений</w:t>
            </w:r>
            <w:r w:rsidR="007F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B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является полномочиями местного самоуправления.  При реализации ук</w:t>
            </w:r>
            <w:r w:rsidR="007B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B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занной программы будут произведены корректировка схемы газоснабжения г. Славянска на Куб</w:t>
            </w:r>
            <w:r w:rsidR="007B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B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с учетом ликвидации дефицита пропускной способности</w:t>
            </w:r>
            <w:r w:rsidR="007F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B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существующих сетей газосна</w:t>
            </w:r>
            <w:r w:rsidR="007B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7B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и газификации района застройки, а также строительство распределительных</w:t>
            </w:r>
            <w:r w:rsidR="00E1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газопроводов,  к к</w:t>
            </w:r>
            <w:r w:rsidR="00E1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1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торым будет возможно</w:t>
            </w:r>
            <w:r w:rsidR="007B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</w:t>
            </w:r>
            <w:r w:rsidR="00E1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заявленного объекта капитального строительства. </w:t>
            </w:r>
            <w:r w:rsidR="0084755B" w:rsidRPr="001B0CEF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84755B" w:rsidRPr="001B0C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755B" w:rsidRPr="001B0CEF">
              <w:rPr>
                <w:rFonts w:ascii="Times New Roman" w:hAnsi="Times New Roman" w:cs="Times New Roman"/>
                <w:sz w:val="24"/>
                <w:szCs w:val="24"/>
              </w:rPr>
              <w:t>ция по вод</w:t>
            </w:r>
            <w:r w:rsidR="0084755B" w:rsidRPr="001B0C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755B" w:rsidRPr="001B0CEF">
              <w:rPr>
                <w:rFonts w:ascii="Times New Roman" w:hAnsi="Times New Roman" w:cs="Times New Roman"/>
                <w:sz w:val="24"/>
                <w:szCs w:val="24"/>
              </w:rPr>
              <w:t>снабжению и водоотведению: Предельно-свободная мощность существующих сетей: не более 0,5м3 /</w:t>
            </w:r>
            <w:proofErr w:type="spellStart"/>
            <w:r w:rsidR="0084755B" w:rsidRPr="001B0CEF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1B0CEF" w:rsidRPr="001B0CEF">
              <w:rPr>
                <w:rFonts w:ascii="Times New Roman" w:hAnsi="Times New Roman" w:cs="Times New Roman"/>
                <w:sz w:val="24"/>
                <w:szCs w:val="24"/>
              </w:rPr>
              <w:t xml:space="preserve"> (сети канализации отсутствуют)</w:t>
            </w:r>
            <w:r w:rsidR="0084755B" w:rsidRPr="001B0CEF">
              <w:rPr>
                <w:rFonts w:ascii="Times New Roman" w:hAnsi="Times New Roman" w:cs="Times New Roman"/>
                <w:sz w:val="24"/>
                <w:szCs w:val="24"/>
              </w:rPr>
              <w:t>; максимальная нагрузка в точке по</w:t>
            </w:r>
            <w:r w:rsidR="0084755B" w:rsidRPr="001B0C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4755B" w:rsidRPr="001B0CEF">
              <w:rPr>
                <w:rFonts w:ascii="Times New Roman" w:hAnsi="Times New Roman" w:cs="Times New Roman"/>
                <w:sz w:val="24"/>
                <w:szCs w:val="24"/>
              </w:rPr>
              <w:t>ключения: 0,5м3 /</w:t>
            </w:r>
            <w:proofErr w:type="spellStart"/>
            <w:r w:rsidR="0084755B" w:rsidRPr="001B0CEF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84755B" w:rsidRPr="001B0C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B0CEF" w:rsidRPr="001B0CEF">
              <w:rPr>
                <w:rFonts w:ascii="Times New Roman" w:hAnsi="Times New Roman" w:cs="Times New Roman"/>
                <w:sz w:val="24"/>
                <w:szCs w:val="24"/>
              </w:rPr>
              <w:t>Срок действия технических условий: в соответствии с постановлением Правительства</w:t>
            </w:r>
            <w:r w:rsidR="001B0CEF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30.11.2021 г № 2130 «Об утверждении правил подключения (технол</w:t>
            </w:r>
            <w:r w:rsidR="001B0CEF" w:rsidRPr="006B7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0CEF" w:rsidRPr="006B7D34">
              <w:rPr>
                <w:rFonts w:ascii="Times New Roman" w:hAnsi="Times New Roman" w:cs="Times New Roman"/>
                <w:sz w:val="24"/>
                <w:szCs w:val="24"/>
              </w:rPr>
              <w:t>гического присоединения) объектов капитального строительства  к централизова</w:t>
            </w:r>
            <w:r w:rsidR="001B0CEF" w:rsidRPr="006B7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CEF" w:rsidRPr="006B7D34">
              <w:rPr>
                <w:rFonts w:ascii="Times New Roman" w:hAnsi="Times New Roman" w:cs="Times New Roman"/>
                <w:sz w:val="24"/>
                <w:szCs w:val="24"/>
              </w:rPr>
              <w:t>ным системам горячего водоснабжения, холодного водоснабжения и (или) водоотведения, о вн</w:t>
            </w:r>
            <w:r w:rsidR="001B0CEF" w:rsidRPr="006B7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B0CEF" w:rsidRPr="006B7D34">
              <w:rPr>
                <w:rFonts w:ascii="Times New Roman" w:hAnsi="Times New Roman" w:cs="Times New Roman"/>
                <w:sz w:val="24"/>
                <w:szCs w:val="24"/>
              </w:rPr>
              <w:t>сении изменений в отдельные акты Правительства РФ и признаний утратившими силу отдельных актов Правител</w:t>
            </w:r>
            <w:r w:rsidR="001B0CEF" w:rsidRPr="006B7D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B0CEF" w:rsidRPr="006B7D34">
              <w:rPr>
                <w:rFonts w:ascii="Times New Roman" w:hAnsi="Times New Roman" w:cs="Times New Roman"/>
                <w:sz w:val="24"/>
                <w:szCs w:val="24"/>
              </w:rPr>
              <w:t>ства РФ».</w:t>
            </w:r>
            <w:proofErr w:type="gramEnd"/>
            <w:r w:rsidR="001B0CEF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5D4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 в соответствии с Правилами землепользования и застройки Славянского городского поселения Слав</w:t>
            </w:r>
            <w:r w:rsidR="00C67501">
              <w:rPr>
                <w:rFonts w:ascii="Times New Roman" w:hAnsi="Times New Roman" w:cs="Times New Roman"/>
                <w:sz w:val="24"/>
                <w:szCs w:val="24"/>
              </w:rPr>
              <w:t>янского района (в реда</w:t>
            </w:r>
            <w:r w:rsidR="00C675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7501">
              <w:rPr>
                <w:rFonts w:ascii="Times New Roman" w:hAnsi="Times New Roman" w:cs="Times New Roman"/>
                <w:sz w:val="24"/>
                <w:szCs w:val="24"/>
              </w:rPr>
              <w:t>ции от 30.03.2022 г. № 1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) земельный участок расположен в зоне </w:t>
            </w:r>
            <w:r w:rsidR="00CB7925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застройки </w:t>
            </w:r>
            <w:r w:rsidR="002F563D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  <w:r w:rsidR="00CB7925">
              <w:rPr>
                <w:rFonts w:ascii="Times New Roman" w:hAnsi="Times New Roman" w:cs="Times New Roman"/>
                <w:sz w:val="24"/>
                <w:szCs w:val="24"/>
              </w:rPr>
              <w:t>этажн</w:t>
            </w:r>
            <w:r w:rsidR="002F563D">
              <w:rPr>
                <w:rFonts w:ascii="Times New Roman" w:hAnsi="Times New Roman" w:cs="Times New Roman"/>
                <w:sz w:val="24"/>
                <w:szCs w:val="24"/>
              </w:rPr>
              <w:t>ыми жил</w:t>
            </w:r>
            <w:r w:rsidR="002F56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563D">
              <w:rPr>
                <w:rFonts w:ascii="Times New Roman" w:hAnsi="Times New Roman" w:cs="Times New Roman"/>
                <w:sz w:val="24"/>
                <w:szCs w:val="24"/>
              </w:rPr>
              <w:t>ми домами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2F563D">
              <w:rPr>
                <w:rFonts w:ascii="Times New Roman" w:hAnsi="Times New Roman" w:cs="Times New Roman"/>
                <w:sz w:val="24"/>
                <w:szCs w:val="24"/>
              </w:rPr>
              <w:t xml:space="preserve"> - МЗ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5D4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4C75D4" w:rsidRPr="00CF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которой установлены следующие предельные параметры разрешенного строительства, в соотве</w:t>
            </w:r>
            <w:r w:rsidR="004C75D4" w:rsidRPr="00CF4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C75D4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ствии с частью 3 статьи 36 Градостроительного кодекса Российской </w:t>
            </w:r>
            <w:r w:rsidR="004C75D4" w:rsidRPr="008224B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C75D4" w:rsidRPr="008224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75D4" w:rsidRPr="008224B9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  <w:r w:rsidR="008224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Start w:id="0" w:name="_Hlk19187843"/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>минимальная/</w:t>
            </w:r>
            <w:r w:rsidR="0082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земельного участка – </w:t>
            </w:r>
            <w:r w:rsidR="00E24F2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 xml:space="preserve">/5000 </w:t>
            </w:r>
            <w:proofErr w:type="spellStart"/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ширина земельных участков вдоль фронта улицы (проезда)– </w:t>
            </w:r>
            <w:r w:rsidR="00E24F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 xml:space="preserve"> м; максимальное количество эт</w:t>
            </w:r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 xml:space="preserve">жей здания –  </w:t>
            </w:r>
            <w:r w:rsidR="007D3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>этажа (включая мансардный</w:t>
            </w:r>
            <w:r w:rsidR="007D3AD2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>); максимальная высота зданий – 20 м; максимальный процент з</w:t>
            </w:r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>стройки в</w:t>
            </w:r>
            <w:r w:rsidR="007D3AD2"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>0%; максимальный процент з</w:t>
            </w:r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 xml:space="preserve">стройки подземной части – не регламентируется; минимальные отступы </w:t>
            </w:r>
            <w:r w:rsidR="00DC037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 xml:space="preserve"> границ </w:t>
            </w:r>
            <w:r w:rsidR="00DC0375">
              <w:rPr>
                <w:rFonts w:ascii="Times New Roman" w:hAnsi="Times New Roman" w:cs="Times New Roman"/>
                <w:sz w:val="24"/>
                <w:szCs w:val="24"/>
              </w:rPr>
              <w:t xml:space="preserve">крайних </w:t>
            </w:r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</w:t>
            </w:r>
            <w:r w:rsidR="00DC0375">
              <w:rPr>
                <w:rFonts w:ascii="Times New Roman" w:hAnsi="Times New Roman" w:cs="Times New Roman"/>
                <w:sz w:val="24"/>
                <w:szCs w:val="24"/>
              </w:rPr>
              <w:t>в блок</w:t>
            </w:r>
            <w:r w:rsidR="00DC03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0375">
              <w:rPr>
                <w:rFonts w:ascii="Times New Roman" w:hAnsi="Times New Roman" w:cs="Times New Roman"/>
                <w:sz w:val="24"/>
                <w:szCs w:val="24"/>
              </w:rPr>
              <w:t xml:space="preserve">ровке и/или от границ земельных участков до крайних блоков </w:t>
            </w:r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>- 3 м;</w:t>
            </w:r>
            <w:proofErr w:type="gramEnd"/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</w:t>
            </w:r>
            <w:r w:rsidR="00DC037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 xml:space="preserve"> отступ</w:t>
            </w:r>
            <w:r w:rsidR="00DC03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DC0375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 w:rsidR="00DC03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0375">
              <w:rPr>
                <w:rFonts w:ascii="Times New Roman" w:hAnsi="Times New Roman" w:cs="Times New Roman"/>
                <w:sz w:val="24"/>
                <w:szCs w:val="24"/>
              </w:rPr>
              <w:t xml:space="preserve">ниц земельных </w:t>
            </w:r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375">
              <w:rPr>
                <w:rFonts w:ascii="Times New Roman" w:hAnsi="Times New Roman" w:cs="Times New Roman"/>
                <w:sz w:val="24"/>
                <w:szCs w:val="24"/>
              </w:rPr>
              <w:t>участков между автономными блоками внутри блок</w:t>
            </w:r>
            <w:r w:rsidR="00DC03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0375">
              <w:rPr>
                <w:rFonts w:ascii="Times New Roman" w:hAnsi="Times New Roman" w:cs="Times New Roman"/>
                <w:sz w:val="24"/>
                <w:szCs w:val="24"/>
              </w:rPr>
              <w:t xml:space="preserve">ровки  0 м; </w:t>
            </w:r>
            <w:r w:rsidR="00DC0375" w:rsidRPr="008224B9">
              <w:rPr>
                <w:rFonts w:ascii="Times New Roman" w:hAnsi="Times New Roman" w:cs="Times New Roman"/>
                <w:sz w:val="24"/>
                <w:szCs w:val="24"/>
              </w:rPr>
              <w:t>минималь</w:t>
            </w:r>
            <w:r w:rsidR="00DC037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DC0375" w:rsidRPr="008224B9">
              <w:rPr>
                <w:rFonts w:ascii="Times New Roman" w:hAnsi="Times New Roman" w:cs="Times New Roman"/>
                <w:sz w:val="24"/>
                <w:szCs w:val="24"/>
              </w:rPr>
              <w:t xml:space="preserve"> отступ</w:t>
            </w:r>
            <w:r w:rsidR="00DC037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C0375" w:rsidRPr="0082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>красной линии улиц/</w:t>
            </w:r>
            <w:r w:rsidR="00213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>проездов (фасадная граница земельного участка) – 5</w:t>
            </w:r>
            <w:r w:rsidR="00DC0375">
              <w:rPr>
                <w:rFonts w:ascii="Times New Roman" w:hAnsi="Times New Roman" w:cs="Times New Roman"/>
                <w:sz w:val="24"/>
                <w:szCs w:val="24"/>
              </w:rPr>
              <w:t>/3 м; коэфф</w:t>
            </w:r>
            <w:r w:rsidR="00DC03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0375">
              <w:rPr>
                <w:rFonts w:ascii="Times New Roman" w:hAnsi="Times New Roman" w:cs="Times New Roman"/>
                <w:sz w:val="24"/>
                <w:szCs w:val="24"/>
              </w:rPr>
              <w:t>циент плотности застройки К</w:t>
            </w:r>
            <w:r w:rsidR="00DC03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ПЗ </w:t>
            </w:r>
            <w:r w:rsidR="00DC0375">
              <w:rPr>
                <w:rFonts w:ascii="Times New Roman" w:hAnsi="Times New Roman" w:cs="Times New Roman"/>
                <w:sz w:val="24"/>
                <w:szCs w:val="24"/>
              </w:rPr>
              <w:t xml:space="preserve">– 0,7. </w:t>
            </w:r>
            <w:r w:rsidR="004C75D4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подкл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чения и соответственно отсутствие информации о технических условиях подключения (технол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гического присоединения) ОКС к сетям инженерно-технического обеспечения, предусматрива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щая предельную свободную мощность существующих сетей инженерно-технического обеспеч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ния, максимальную нагрузку и сроки подключения ОКС к сетям, сведения о сроке действия тех. условий и о плате за подключ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ние (технологическое присоединение), не является препятствием для проведения аукциона (пис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мо Министерства экономического развитии РФ от 30.06.2015</w:t>
            </w:r>
            <w:proofErr w:type="gramEnd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Д23и-3009).</w:t>
            </w:r>
            <w:proofErr w:type="gramEnd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Льготы согласно ст. 39.11 ЗК РФ п. 21 </w:t>
            </w:r>
            <w:proofErr w:type="spellStart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. 11 не установлены. Требования согласно ст. 39.11 ЗК РФ п. 21 п.п.12,13,14 не установлены. Осмотр земельных участков проводится заяв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телями самостоятельно. </w:t>
            </w:r>
            <w:bookmarkStart w:id="1" w:name="_Hlk36123683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Порядок приема (подачи) заявок на участие в аукционе: прием заявок и документов для участия в аукционе осуществляется у организатора аукциона на бумажном носителе при личном обращении, почт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вым отправлением заказным письмом с уведомлением. Все документы предоставляются заявит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лями одновременно с заявкой. </w:t>
            </w:r>
            <w:proofErr w:type="gramStart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 подающего заявку при ли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ном обращении, предоставляется в оригинале (для обозрения).</w:t>
            </w:r>
            <w:proofErr w:type="gramEnd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Прием заявок, а также ознакомл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ние со всеми материалами о предмете аукциона осуществляется у организатора аукциона по адр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су: г. Славянск-на-Кубани, ул. </w:t>
            </w:r>
            <w:proofErr w:type="spellStart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Ковтюха</w:t>
            </w:r>
            <w:proofErr w:type="spellEnd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, 29, </w:t>
            </w:r>
            <w:proofErr w:type="spellStart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. № 3, с </w:t>
            </w:r>
            <w:r w:rsidR="007B2190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7F562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bookmarkStart w:id="2" w:name="_GoBack"/>
            <w:bookmarkEnd w:id="2"/>
            <w:r w:rsidR="007B2190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г. (включ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тельно) с 09.00 до 12.00 в рабочие дни, контактный телефон: 8 (86146) 4-46-60. </w:t>
            </w:r>
            <w:proofErr w:type="gramStart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Для участия в ау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ционе заявители представляют следующие документы: 1) заявку на участие в аукционе по уст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новленной форме (при направлении заявки почтовым отправлением нотариально заверенная), (форма заявки размещена на официальных сайтах: в сети «Интернет» для размещения информ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ции о пр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ведении торгов, определенном Правительством РФ (www.torgi.gov.ru), уполномоченного органа и организатора аукциона) с указанием банковских реквизитов счета для возврата задатка;</w:t>
            </w:r>
            <w:proofErr w:type="gramEnd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bookmarkStart w:id="3" w:name="_Hlk36123734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) копии документов, удостоверяющих личность заявителя (для физических лиц) (при направл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нии заявки почтовым отправлением нотариально заверенные); </w:t>
            </w:r>
            <w:bookmarkEnd w:id="3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3) надлежащим образом завере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ный перевод на русский язык документов о государственной р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4) документы, подтверждающие внесение задатка. Порядок вн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сения задатка: </w:t>
            </w:r>
            <w:bookmarkStart w:id="4" w:name="_Hlk489856395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задаток вносится заявителем единовременным платежом в полном объеме с указ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нием даты проведения аукциона и номера лота на счет Организатора аукциона по следующим банковским реквизитам: Финансовое управление (МКУ «АТР») л/</w:t>
            </w:r>
            <w:proofErr w:type="spellStart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902412430; ЮЖНОЕ ГУ БАНКА РОССИИ//УФК по Краснодарскому краю г. Краснодар; ИНН: 2370009604; КПП: 237001001; </w:t>
            </w:r>
            <w:proofErr w:type="gramStart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: 03232643036450001800; </w:t>
            </w:r>
            <w:proofErr w:type="spellStart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счет 40102810945370000010; БИК: 010349101; КБК 90200000000000000510; ОКТМО 03645000. Задаток должен поступить на счет организатора ау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циона не позднее </w:t>
            </w:r>
            <w:r w:rsidR="007B2190"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0210" w:rsidRPr="00CF4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г. до </w:t>
            </w:r>
            <w:bookmarkEnd w:id="4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15.00 час. Внесение задатка третьими лицами за участника, п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давшего заявку для участия в аукционе, не допу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кается. Настоящее информационное сообщение является публичной офертой для заключения д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говора о задатке, а перечисление претендентом задатка и подача заявки на участие в аукционе являются акцептом такой оферты, после чего дог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вор о задатке считается заключенным в письменном виде. Внесенный задаток возвращается: - участникам аукциона в случае отказа от проведения аукциона, в течение трех дней со дня прин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тия данного решения; - заявителю, не допущенному к участию в аукционе, в течение трех дней со дня оформления протокола рассмотрения заявок на участие в аукционе; - заявителю, отозвавшему до дня окончания срока приема заявок, принятую организатором аукциона заявку, в течение трех 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дней со дня поступления уведомления об отзыве заявки (в случае отзыва заявки заявит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лем позднее дня окончания срока приема заявок з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даток возвращается в порядке, установленном для участников аукциона); - участникам аукциона, не ставшим победителями, в течение трех р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бочих дней со дня подписания протокола о результатах аукциона. Задаток, внесенный лицом, пр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знанным победителем аукциона, засчитываются в счет арендной платы за него. Согласно пункту 21 статьи 39.12 ЗК РФ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ствии с пунктом 13, 14 или 20 статьи 39.12 ЗК РФ, з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считываются в счет арендной платы за него. 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ных договоров, не возвращаются. Рассмотрение заявок и признание заявителей участниками ау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циона состоится </w:t>
            </w:r>
            <w:r w:rsidR="007B2190"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64EAF" w:rsidRPr="00CF4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г. в 15.00 час</w:t>
            </w:r>
            <w:proofErr w:type="gramStart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о адресу: г. Славянск-на-К</w:t>
            </w:r>
            <w:r w:rsidR="00F27796">
              <w:rPr>
                <w:rFonts w:ascii="Times New Roman" w:hAnsi="Times New Roman" w:cs="Times New Roman"/>
                <w:sz w:val="24"/>
                <w:szCs w:val="24"/>
              </w:rPr>
              <w:t xml:space="preserve">убани, ул. </w:t>
            </w:r>
            <w:proofErr w:type="spellStart"/>
            <w:r w:rsidR="00F27796">
              <w:rPr>
                <w:rFonts w:ascii="Times New Roman" w:hAnsi="Times New Roman" w:cs="Times New Roman"/>
                <w:sz w:val="24"/>
                <w:szCs w:val="24"/>
              </w:rPr>
              <w:t>Ковтюха</w:t>
            </w:r>
            <w:proofErr w:type="spellEnd"/>
            <w:r w:rsidR="00F27796">
              <w:rPr>
                <w:rFonts w:ascii="Times New Roman" w:hAnsi="Times New Roman" w:cs="Times New Roman"/>
                <w:sz w:val="24"/>
                <w:szCs w:val="24"/>
              </w:rPr>
              <w:t xml:space="preserve">, 29, </w:t>
            </w:r>
            <w:proofErr w:type="spellStart"/>
            <w:r w:rsidR="00F2779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27796">
              <w:rPr>
                <w:rFonts w:ascii="Times New Roman" w:hAnsi="Times New Roman" w:cs="Times New Roman"/>
                <w:sz w:val="24"/>
                <w:szCs w:val="24"/>
              </w:rPr>
              <w:t>. № 3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. В случае</w:t>
            </w:r>
            <w:proofErr w:type="gramStart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если по окончании срока подачи з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явок на участие в аукционе подана только одна заявка на участие в аукционе или не подано ни одной заявки на участие в аукционе, аукцион пр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мельного участка определяется в размере, равном начал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ной цене предмета аукциона.</w:t>
            </w:r>
            <w:bookmarkStart w:id="5" w:name="dst690"/>
            <w:bookmarkEnd w:id="5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</w:t>
            </w:r>
            <w:r w:rsidR="004C75D4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она: 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перед началом аукциона участники (представители участников) должны представить документы, подтверждающие их личность, пройти регистрацию и получить прон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мерованные</w:t>
            </w:r>
            <w:r w:rsidR="004C75D4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участника аукциона;  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аукцион ведет член комиссии по проведению аукци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нов по продаже земельных участков или права на заключение договоров аренды земельных учас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ков, аукцион начинается с оглашения аукционистом наименования земельного участка, основных его характеристик, нач</w:t>
            </w:r>
            <w:r w:rsidR="004C75D4" w:rsidRPr="00CF4D0A">
              <w:rPr>
                <w:rFonts w:ascii="Times New Roman" w:hAnsi="Times New Roman" w:cs="Times New Roman"/>
                <w:sz w:val="24"/>
                <w:szCs w:val="24"/>
              </w:rPr>
              <w:t>альной цены и «шага» аукц</w:t>
            </w:r>
            <w:r w:rsidR="004C75D4" w:rsidRPr="00CF4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75D4" w:rsidRPr="00CF4D0A">
              <w:rPr>
                <w:rFonts w:ascii="Times New Roman" w:hAnsi="Times New Roman" w:cs="Times New Roman"/>
                <w:sz w:val="24"/>
                <w:szCs w:val="24"/>
              </w:rPr>
              <w:t>она;</w:t>
            </w:r>
            <w:proofErr w:type="gramEnd"/>
            <w:r w:rsidR="004C75D4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каждую последующую цену аукционист назначает путем увеличения предыдущей цены на «шаг» аукциона. После объявления каждой ц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«шагом» аукциона;- при отсутствии участников ау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циона, готовых заключить договор аренды по названной цене, аукционист повторяет эту цену три раза. Если после троекратного объявления цены ни один из участников не поднял карточку, ау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цион завершается. </w:t>
            </w:r>
            <w:proofErr w:type="gramStart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Победителем аукциона признается участник, номер карточки которого был назван аукционистом последним; по заверш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нии аукциона аукционист объявляет о завершении аукциона, называет сумму, сложившуюся в х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де аукциона и номер карточки победителя аукциона; - стоимость, предложенная победителем аукциона, заносится в протокол об итогах аукциона, составляемых в двух экземпля</w:t>
            </w:r>
            <w:r w:rsidR="004C75D4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рах; 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победит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лем аукциона признается участник аукциона, предложивший наибольший размер ежегодной арендной платы за земельный участок.</w:t>
            </w:r>
            <w:proofErr w:type="gramEnd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В случае</w:t>
            </w:r>
            <w:proofErr w:type="gramStart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если в аукционе участвовал только один учас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ник или при проведении аукциона не присутствовал ни один из участников аукциона, либо в сл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чае, если после троекратного объявления предложения о начальной цене предмета аукциона не поступило ни одного предложения о цене предмета аукц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она, которое предусматривало бы более высокую цену предмета аукциона, аукцион признается несостоявшимся. Уполномоченный орган направляет победителю аукциона или единственному принявшему участие в аукционе его учас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При этом размер ежегодной арендной платы по договору аренды земельного участка определяется в размере, предложенном победит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лем аукциона, или в случае заключения указа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заключение указанного дог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вора ранее, чем через десять дней со дня размещения информации о результатах аукциона на официальном сайте. По результатам аукциона определ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ется ежегодный размер арендной платы.</w:t>
            </w:r>
          </w:p>
          <w:p w:rsidR="00AC1D21" w:rsidRPr="00CF4D0A" w:rsidRDefault="00AC1D21" w:rsidP="00213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>Директор МКУ «АТР»                                                                                                           О.В. Скорик</w:t>
            </w:r>
          </w:p>
        </w:tc>
      </w:tr>
      <w:bookmarkEnd w:id="0"/>
    </w:tbl>
    <w:p w:rsidR="00AC1D21" w:rsidRPr="00CF4D0A" w:rsidRDefault="00AC1D21" w:rsidP="00213F8B">
      <w:pPr>
        <w:spacing w:after="0" w:line="288" w:lineRule="auto"/>
        <w:ind w:firstLine="540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</w:p>
    <w:sectPr w:rsidR="00AC1D21" w:rsidRPr="00CF4D0A" w:rsidSect="001B0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E64" w:rsidRDefault="00825E64" w:rsidP="004C75D4">
      <w:pPr>
        <w:spacing w:after="0" w:line="240" w:lineRule="auto"/>
      </w:pPr>
      <w:r>
        <w:separator/>
      </w:r>
    </w:p>
  </w:endnote>
  <w:endnote w:type="continuationSeparator" w:id="0">
    <w:p w:rsidR="00825E64" w:rsidRDefault="00825E64" w:rsidP="004C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BD" w:rsidRDefault="00E14FB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BD" w:rsidRDefault="00E14FB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BD" w:rsidRDefault="00E14F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E64" w:rsidRDefault="00825E64" w:rsidP="004C75D4">
      <w:pPr>
        <w:spacing w:after="0" w:line="240" w:lineRule="auto"/>
      </w:pPr>
      <w:r>
        <w:separator/>
      </w:r>
    </w:p>
  </w:footnote>
  <w:footnote w:type="continuationSeparator" w:id="0">
    <w:p w:rsidR="00825E64" w:rsidRDefault="00825E64" w:rsidP="004C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BD" w:rsidRDefault="00E14F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591877"/>
      <w:docPartObj>
        <w:docPartGallery w:val="Page Numbers (Top of Page)"/>
        <w:docPartUnique/>
      </w:docPartObj>
    </w:sdtPr>
    <w:sdtEndPr/>
    <w:sdtContent>
      <w:p w:rsidR="00E14FBD" w:rsidRDefault="00E14F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624">
          <w:rPr>
            <w:noProof/>
          </w:rPr>
          <w:t>2</w:t>
        </w:r>
        <w:r>
          <w:fldChar w:fldCharType="end"/>
        </w:r>
      </w:p>
    </w:sdtContent>
  </w:sdt>
  <w:p w:rsidR="00E14FBD" w:rsidRDefault="00E14FB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BD" w:rsidRDefault="00E14F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F5"/>
    <w:rsid w:val="00064EAF"/>
    <w:rsid w:val="00081CED"/>
    <w:rsid w:val="001B0CEF"/>
    <w:rsid w:val="001F44FF"/>
    <w:rsid w:val="00213F8B"/>
    <w:rsid w:val="00251045"/>
    <w:rsid w:val="002F563D"/>
    <w:rsid w:val="003B0203"/>
    <w:rsid w:val="003C3F56"/>
    <w:rsid w:val="003E68E5"/>
    <w:rsid w:val="003F53AA"/>
    <w:rsid w:val="00403F88"/>
    <w:rsid w:val="004B467E"/>
    <w:rsid w:val="004C75D4"/>
    <w:rsid w:val="00550C40"/>
    <w:rsid w:val="00587731"/>
    <w:rsid w:val="006044C3"/>
    <w:rsid w:val="0060544D"/>
    <w:rsid w:val="006E12D2"/>
    <w:rsid w:val="006F3214"/>
    <w:rsid w:val="007B2190"/>
    <w:rsid w:val="007B3AB0"/>
    <w:rsid w:val="007D3AD2"/>
    <w:rsid w:val="007F5624"/>
    <w:rsid w:val="00815F24"/>
    <w:rsid w:val="008224B9"/>
    <w:rsid w:val="00825E64"/>
    <w:rsid w:val="0084755B"/>
    <w:rsid w:val="009B5911"/>
    <w:rsid w:val="00AC1D21"/>
    <w:rsid w:val="00B15591"/>
    <w:rsid w:val="00B81FEC"/>
    <w:rsid w:val="00B848F1"/>
    <w:rsid w:val="00BE0EF5"/>
    <w:rsid w:val="00C67501"/>
    <w:rsid w:val="00CB7925"/>
    <w:rsid w:val="00CE24B1"/>
    <w:rsid w:val="00CF4D0A"/>
    <w:rsid w:val="00DC0375"/>
    <w:rsid w:val="00DF3ECE"/>
    <w:rsid w:val="00E10CF5"/>
    <w:rsid w:val="00E14FBD"/>
    <w:rsid w:val="00E24F2A"/>
    <w:rsid w:val="00F27796"/>
    <w:rsid w:val="00F7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C1D21"/>
  </w:style>
  <w:style w:type="character" w:customStyle="1" w:styleId="apple-converted-space">
    <w:name w:val="apple-converted-space"/>
    <w:basedOn w:val="a0"/>
    <w:rsid w:val="00AC1D21"/>
  </w:style>
  <w:style w:type="character" w:styleId="a3">
    <w:name w:val="Subtle Emphasis"/>
    <w:basedOn w:val="a0"/>
    <w:uiPriority w:val="19"/>
    <w:qFormat/>
    <w:rsid w:val="00AC1D21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4C75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7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75D4"/>
  </w:style>
  <w:style w:type="paragraph" w:styleId="a7">
    <w:name w:val="footer"/>
    <w:basedOn w:val="a"/>
    <w:link w:val="a8"/>
    <w:uiPriority w:val="99"/>
    <w:unhideWhenUsed/>
    <w:rsid w:val="004C7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75D4"/>
  </w:style>
  <w:style w:type="paragraph" w:styleId="a9">
    <w:name w:val="Balloon Text"/>
    <w:basedOn w:val="a"/>
    <w:link w:val="aa"/>
    <w:uiPriority w:val="99"/>
    <w:semiHidden/>
    <w:unhideWhenUsed/>
    <w:rsid w:val="00CF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4D0A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8224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C1D21"/>
  </w:style>
  <w:style w:type="character" w:customStyle="1" w:styleId="apple-converted-space">
    <w:name w:val="apple-converted-space"/>
    <w:basedOn w:val="a0"/>
    <w:rsid w:val="00AC1D21"/>
  </w:style>
  <w:style w:type="character" w:styleId="a3">
    <w:name w:val="Subtle Emphasis"/>
    <w:basedOn w:val="a0"/>
    <w:uiPriority w:val="19"/>
    <w:qFormat/>
    <w:rsid w:val="00AC1D21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4C75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7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75D4"/>
  </w:style>
  <w:style w:type="paragraph" w:styleId="a7">
    <w:name w:val="footer"/>
    <w:basedOn w:val="a"/>
    <w:link w:val="a8"/>
    <w:uiPriority w:val="99"/>
    <w:unhideWhenUsed/>
    <w:rsid w:val="004C7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75D4"/>
  </w:style>
  <w:style w:type="paragraph" w:styleId="a9">
    <w:name w:val="Balloon Text"/>
    <w:basedOn w:val="a"/>
    <w:link w:val="aa"/>
    <w:uiPriority w:val="99"/>
    <w:semiHidden/>
    <w:unhideWhenUsed/>
    <w:rsid w:val="00CF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4D0A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822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2021-12-23T06:02:00Z</cp:lastPrinted>
  <dcterms:created xsi:type="dcterms:W3CDTF">2021-12-21T11:16:00Z</dcterms:created>
  <dcterms:modified xsi:type="dcterms:W3CDTF">2022-05-05T05:29:00Z</dcterms:modified>
</cp:coreProperties>
</file>