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C8142B">
      <w:pPr>
        <w:spacing w:after="0" w:line="288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Pr="00AA7C45" w:rsidRDefault="000609E9" w:rsidP="00462B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, а также постановле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Славянск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B3" w:rsidRPr="00CF4D0A">
              <w:rPr>
                <w:rFonts w:ascii="Times New Roman" w:hAnsi="Times New Roman" w:cs="Times New Roman"/>
                <w:sz w:val="24"/>
                <w:szCs w:val="24"/>
              </w:rPr>
              <w:t>(далее - Уполномоченный орган)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(лот № 1)</w:t>
            </w:r>
            <w:r w:rsidR="00974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4435" w:rsidRPr="00AE41B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AE41BB" w:rsidRPr="00AE41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74435" w:rsidRPr="00AE41B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41BB" w:rsidRPr="00AE4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35" w:rsidRPr="00AE41BB">
              <w:rPr>
                <w:rFonts w:ascii="Times New Roman" w:hAnsi="Times New Roman" w:cs="Times New Roman"/>
                <w:sz w:val="24"/>
                <w:szCs w:val="24"/>
              </w:rPr>
              <w:t>5.03.2022 (лот № 2</w:t>
            </w:r>
            <w:r w:rsidR="00974435" w:rsidRPr="00536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530A" w:rsidRPr="005360E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5360E1" w:rsidRPr="005360E1">
              <w:rPr>
                <w:rFonts w:ascii="Times New Roman" w:hAnsi="Times New Roman" w:cs="Times New Roman"/>
                <w:sz w:val="24"/>
                <w:szCs w:val="24"/>
              </w:rPr>
              <w:t>668 от 22</w:t>
            </w:r>
            <w:r w:rsidR="003B530A" w:rsidRPr="005360E1">
              <w:rPr>
                <w:rFonts w:ascii="Times New Roman" w:hAnsi="Times New Roman" w:cs="Times New Roman"/>
                <w:sz w:val="24"/>
                <w:szCs w:val="24"/>
              </w:rPr>
              <w:t xml:space="preserve">.03.2022 (лот № 3),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проведении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 года в 14:00 час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Красная, 22, актовый зал, аукциона открытого по составу участников и по 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форме подачи предложений о цене. </w:t>
            </w:r>
            <w:r w:rsidR="000B339E" w:rsidRPr="002F2A5B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 земельного участка с кадастровым номер</w:t>
            </w:r>
            <w:r w:rsidR="005D786A">
              <w:rPr>
                <w:rFonts w:ascii="Times New Roman" w:hAnsi="Times New Roman" w:cs="Times New Roman"/>
                <w:sz w:val="24"/>
                <w:szCs w:val="24"/>
              </w:rPr>
              <w:t>ом 23:27:080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3006:6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786A">
              <w:rPr>
                <w:rFonts w:ascii="Times New Roman" w:hAnsi="Times New Roman" w:cs="Times New Roman"/>
                <w:sz w:val="24"/>
                <w:szCs w:val="24"/>
              </w:rPr>
              <w:t>, располо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женного по адресу: Краснодарский край, Славянский муниц</w:t>
            </w:r>
            <w:r w:rsidR="005D786A">
              <w:rPr>
                <w:rFonts w:ascii="Times New Roman" w:hAnsi="Times New Roman" w:cs="Times New Roman"/>
                <w:sz w:val="24"/>
                <w:szCs w:val="24"/>
              </w:rPr>
              <w:t xml:space="preserve">ипальный район, </w:t>
            </w:r>
            <w:proofErr w:type="spellStart"/>
            <w:r w:rsidR="005D786A">
              <w:rPr>
                <w:rFonts w:ascii="Times New Roman" w:hAnsi="Times New Roman" w:cs="Times New Roman"/>
                <w:sz w:val="24"/>
                <w:szCs w:val="24"/>
              </w:rPr>
              <w:t>Протокское</w:t>
            </w:r>
            <w:proofErr w:type="spellEnd"/>
            <w:r w:rsidR="005D786A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bookmarkStart w:id="0" w:name="_GoBack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е поселение, хутор </w:t>
            </w:r>
            <w:proofErr w:type="spellStart"/>
            <w:r w:rsidR="008D00AE">
              <w:rPr>
                <w:rFonts w:ascii="Times New Roman" w:hAnsi="Times New Roman" w:cs="Times New Roman"/>
                <w:sz w:val="24"/>
                <w:szCs w:val="24"/>
              </w:rPr>
              <w:t>Бараниковский</w:t>
            </w:r>
            <w:proofErr w:type="spell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714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137А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>, общей пло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 xml:space="preserve">щадью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разрешенное использование: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цена аукциона –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44 802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22 401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 руб. Срок действия договора  аренды земе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 xml:space="preserve">льного участка – </w:t>
            </w:r>
            <w:r w:rsidR="008D0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 xml:space="preserve">0 лет. </w:t>
            </w:r>
            <w:r w:rsidR="00834843" w:rsidRPr="009D6FF1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0B339E" w:rsidRPr="009D6F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174D" w:rsidRPr="009D6FF1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</w:t>
            </w:r>
            <w:r w:rsidR="009D6FF1" w:rsidRPr="00130D69">
              <w:rPr>
                <w:rFonts w:ascii="Times New Roman" w:hAnsi="Times New Roman" w:cs="Times New Roman"/>
                <w:sz w:val="24"/>
                <w:szCs w:val="24"/>
              </w:rPr>
              <w:t>на весь земельный участок распространяются ограничения прав, предусмо</w:t>
            </w:r>
            <w:r w:rsidR="009D6FF1" w:rsidRPr="00130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FF1" w:rsidRPr="00130D69">
              <w:rPr>
                <w:rFonts w:ascii="Times New Roman" w:hAnsi="Times New Roman" w:cs="Times New Roman"/>
                <w:sz w:val="24"/>
                <w:szCs w:val="24"/>
              </w:rPr>
              <w:t>ренные статьями 56, 56.1 Земельного Кодекса РФ</w:t>
            </w:r>
            <w:r w:rsidR="009D6FF1">
              <w:rPr>
                <w:rFonts w:ascii="Times New Roman" w:hAnsi="Times New Roman" w:cs="Times New Roman"/>
                <w:sz w:val="24"/>
                <w:szCs w:val="24"/>
              </w:rPr>
              <w:t>. Земельный участок полностью расположен</w:t>
            </w:r>
            <w:r w:rsidR="009D6FF1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F1">
              <w:rPr>
                <w:rFonts w:ascii="Times New Roman" w:hAnsi="Times New Roman" w:cs="Times New Roman"/>
                <w:sz w:val="24"/>
                <w:szCs w:val="24"/>
              </w:rPr>
              <w:t>в границах зон  с реестровыми номерами: 23:27-6.1682</w:t>
            </w:r>
            <w:r w:rsidR="004B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F1">
              <w:rPr>
                <w:rFonts w:ascii="Times New Roman" w:hAnsi="Times New Roman" w:cs="Times New Roman"/>
                <w:sz w:val="24"/>
                <w:szCs w:val="24"/>
              </w:rPr>
              <w:t>и 23:27-6.1498. Информация по водоснабж</w:t>
            </w:r>
            <w:r w:rsidR="009D6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нию  водоотведению: мощности для подключения земельного участка к центральной водопрово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ной сети отсутствуют.</w:t>
            </w:r>
            <w:r w:rsidR="009D6FF1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>Информация по газоснабжению: возможность подключения имеется. Ма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>симальная нагрузка -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осно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вании запроса). Подключение объекта к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зующего оборудования и объектов капитального строительства к сетям газораспределения» утвержденным постановлением Правительства от 13.09.2021  № 1547 (далее Правила).</w:t>
            </w:r>
            <w:r w:rsidR="007A2E56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ТУ прил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E56">
              <w:rPr>
                <w:rFonts w:ascii="Times New Roman" w:hAnsi="Times New Roman" w:cs="Times New Roman"/>
                <w:sz w:val="24"/>
                <w:szCs w:val="24"/>
              </w:rPr>
              <w:t>гаются к  договору п. 42 Правил, срок договора и ТУ определяется согласно п. 53 Правил.</w:t>
            </w:r>
            <w:r w:rsidR="009D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Правилами землепользования и застройки </w:t>
            </w:r>
            <w:proofErr w:type="spell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Протокского</w:t>
            </w:r>
            <w:proofErr w:type="spell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(в редакции от 26.05.2021 г. № 18) земельный участок расположен в зоне </w:t>
            </w:r>
            <w:r w:rsidR="00760A63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, ЖЗ-1,  для которой уста</w:t>
            </w:r>
            <w:r w:rsidR="00AE41BB" w:rsidRPr="000609E9">
              <w:rPr>
                <w:rFonts w:ascii="Times New Roman" w:hAnsi="Times New Roman" w:cs="Times New Roman"/>
                <w:sz w:val="24"/>
                <w:szCs w:val="24"/>
              </w:rPr>
              <w:t>новлены следующие предельные ра</w:t>
            </w:r>
            <w:r w:rsidR="00AE41BB" w:rsidRPr="00060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41BB" w:rsidRPr="000609E9">
              <w:rPr>
                <w:rFonts w:ascii="Times New Roman" w:hAnsi="Times New Roman" w:cs="Times New Roman"/>
                <w:sz w:val="24"/>
                <w:szCs w:val="24"/>
              </w:rPr>
              <w:t>меры земельных участков и предельные параметры разрешенного строительства: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ная/максимальная площадь земельных участков – 1000 /5000 кв. м;- минимальная ширина земел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отступы до границ смежных земельных участков - 3 м;- минимальный отступ от красной линии улиц/проездов (фасадная граница земельного участка) – 5/3 м.</w:t>
            </w:r>
            <w:r w:rsidR="00AE41BB" w:rsidRPr="0059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0D" w:rsidRPr="002F2A5B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продажи земельного участка с кадастровым н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мером 23:27:020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Краснодарский край, Славянский район, </w:t>
            </w:r>
            <w:proofErr w:type="spellStart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1BB">
              <w:rPr>
                <w:rFonts w:ascii="Times New Roman" w:hAnsi="Times New Roman" w:cs="Times New Roman"/>
                <w:sz w:val="24"/>
                <w:szCs w:val="24"/>
              </w:rPr>
              <w:t>Прорвенский</w:t>
            </w:r>
            <w:proofErr w:type="spellEnd"/>
            <w:r w:rsidR="00AE41BB">
              <w:rPr>
                <w:rFonts w:ascii="Times New Roman" w:hAnsi="Times New Roman" w:cs="Times New Roman"/>
                <w:sz w:val="24"/>
                <w:szCs w:val="24"/>
              </w:rPr>
              <w:t>, улица Свободная, 12/1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000 руб. Размер задатка – </w:t>
            </w:r>
            <w:r w:rsidR="00AE41BB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8 </w:t>
            </w:r>
            <w:r w:rsidR="00450B4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Ограничения прав: (обр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менения): на весь земельный участок распространяются ограничения прав, предусмотренные ст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тьями 56, 56.1 Земельного Кодекса РФ. Земельный участок полностью расположен в границах зон  с реестровыми номерами 23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.2.195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 xml:space="preserve">.2.897, </w:t>
            </w:r>
            <w:r w:rsidR="00E612C6" w:rsidRPr="00AA7C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2C6" w:rsidRPr="00AA7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.2.898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водоснабжению и водоотведению: Водоснабжение: среднесуточный расход питьевой воды 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proofErr w:type="spellStart"/>
            <w:r w:rsidR="00E612C6">
              <w:rPr>
                <w:rFonts w:ascii="Times New Roman" w:hAnsi="Times New Roman" w:cs="Times New Roman"/>
                <w:sz w:val="24"/>
                <w:szCs w:val="24"/>
              </w:rPr>
              <w:t>хозпитьевые</w:t>
            </w:r>
            <w:proofErr w:type="spellEnd"/>
            <w:r w:rsidR="00E612C6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ды 0,1 м</w:t>
            </w:r>
            <w:r w:rsidR="00E612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, производ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ственные нужды 0,1 м</w:t>
            </w:r>
            <w:r w:rsidR="00E612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. Точка присоединения к существующей сети из </w:t>
            </w:r>
            <w:r w:rsidR="0067182D">
              <w:rPr>
                <w:rFonts w:ascii="Times New Roman" w:hAnsi="Times New Roman" w:cs="Times New Roman"/>
                <w:sz w:val="24"/>
                <w:szCs w:val="24"/>
              </w:rPr>
              <w:t>АБЦ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proofErr w:type="gram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1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00 мм по ул. </w:t>
            </w:r>
            <w:r w:rsidR="0067182D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. Свободный напор в сети 4мВст. Требования по ко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трольно-измерительной аппаратуре: установить водомерный счетчик калибра</w:t>
            </w:r>
            <w:proofErr w:type="gram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=15 мм в утепле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ном, герметичном колодце на точке врезки. Особые условия присоединения: 1) водопровод в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полнить из ПНД труб</w:t>
            </w:r>
            <w:proofErr w:type="gram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=32 мм, глубина заложе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ния 1,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1 м., протяженностью L=</w:t>
            </w:r>
            <w:r w:rsidR="00AD094F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м. 2) Закл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чить договор на водоснабжение с ООО «</w:t>
            </w:r>
            <w:proofErr w:type="spellStart"/>
            <w:r w:rsidR="00AD094F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  <w:r w:rsidR="00AD094F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». 3) предоставить проект подкл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чения к центральному водоснабжению.</w:t>
            </w:r>
            <w:r w:rsidR="0008035C">
              <w:rPr>
                <w:rFonts w:ascii="Times New Roman" w:hAnsi="Times New Roman" w:cs="Times New Roman"/>
                <w:sz w:val="24"/>
                <w:szCs w:val="24"/>
              </w:rPr>
              <w:t xml:space="preserve">4) получить ордер на земляные работы в администрации </w:t>
            </w:r>
            <w:proofErr w:type="spellStart"/>
            <w:r w:rsidR="0008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Черноерковского</w:t>
            </w:r>
            <w:proofErr w:type="spellEnd"/>
            <w:r w:rsidR="0008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35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080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Водоотведение: среднесуточный расход сточ</w:t>
            </w:r>
            <w:r w:rsidR="00666806">
              <w:rPr>
                <w:rFonts w:ascii="Times New Roman" w:hAnsi="Times New Roman" w:cs="Times New Roman"/>
                <w:sz w:val="24"/>
                <w:szCs w:val="24"/>
              </w:rPr>
              <w:t>ных вод 0,1 м</w:t>
            </w:r>
            <w:r w:rsidR="00666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. Точка пр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соединения к существующей канализационной сети: выполнить строительство гидронепроница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2C6" w:rsidRPr="00A04723">
              <w:rPr>
                <w:rFonts w:ascii="Times New Roman" w:hAnsi="Times New Roman" w:cs="Times New Roman"/>
                <w:sz w:val="24"/>
                <w:szCs w:val="24"/>
              </w:rPr>
              <w:t>мого выгреба, с последующим вывозом на ОСК «Петровские».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 xml:space="preserve"> Особые условия: заключить дог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вор на вывоз ЖБО с ООО «</w:t>
            </w:r>
            <w:proofErr w:type="spellStart"/>
            <w:r w:rsidR="00E612C6">
              <w:rPr>
                <w:rFonts w:ascii="Times New Roman" w:hAnsi="Times New Roman" w:cs="Times New Roman"/>
                <w:sz w:val="24"/>
                <w:szCs w:val="24"/>
              </w:rPr>
              <w:t>Жилкомфорт</w:t>
            </w:r>
            <w:proofErr w:type="spellEnd"/>
            <w:r w:rsidR="00E612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612C6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Информация по газоснабжению: возможность подкл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чения имеется. Максимальная нагруз</w:t>
            </w:r>
            <w:r w:rsidR="00287214">
              <w:rPr>
                <w:rFonts w:ascii="Times New Roman" w:hAnsi="Times New Roman" w:cs="Times New Roman"/>
                <w:sz w:val="24"/>
                <w:szCs w:val="24"/>
              </w:rPr>
              <w:t>ка - до 7м</w:t>
            </w:r>
            <w:r w:rsidR="002872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основании запроса). По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ключение объекта капитального строительства к сети газораспределения осуществляется на осн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вании договора о подключении, согласно п.5 «Правил подключения (технологического присоед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нения) газоиспользующего оборудования и объектов капитального строительства к сетям газора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пределения» утвержденным постановлением Правительства от 13.09.2021  № 1547.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Прав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ла).</w:t>
            </w:r>
            <w:r w:rsidR="00E612C6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ТУ прилагаются к  договору п. 42 Правил, срок договора и ТУ определяется согласно п. 53 Правил.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в соответствии с Правилами землепользования и застройки </w:t>
            </w:r>
            <w:proofErr w:type="spellStart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Черноерковского</w:t>
            </w:r>
            <w:proofErr w:type="spellEnd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редакции 26.05.2021 г. № 21) земельный участок расположен в зоне индивидуальной жилой застройки постоянного пр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живания 1 ЖЗ, 103,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дерации: минимальная/максимальная площадь земельных участков – 1000/5000 кв</w:t>
            </w:r>
            <w:proofErr w:type="gramEnd"/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. м;- минимал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ная ширина земельных участков вдоль фронта улицы (проезда) – 12 м, за исключением перера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пределения с земельными участками государственная собственность на которые не разграничена; - максимальное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41BB" w:rsidRPr="00AA7C45">
              <w:rPr>
                <w:rFonts w:ascii="Times New Roman" w:hAnsi="Times New Roman" w:cs="Times New Roman"/>
                <w:sz w:val="24"/>
                <w:szCs w:val="24"/>
              </w:rPr>
              <w:t>пы до границ смежных земельных участков - 3 м;- минимальный отступ от красной линии улиц/проездов (фасадная граница земельного участка) – 5/3</w:t>
            </w:r>
            <w:r w:rsidR="00785905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CBA" w:rsidRPr="0059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F5" w:rsidRPr="002F2A5B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заключения дог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 аренды земельного участка с кадастровым номером 23:27:</w:t>
            </w:r>
            <w:r w:rsidR="003A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0902001:1789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proofErr w:type="gramStart"/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раснодарский край, Славянский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Рисовое сельское поселение, ул. Мира, земельный участок 24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общей площадью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категория земель: земли населенных пунктов, разрешенное использование: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цена аукциона –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15 048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Размер задатка –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«Шаг» аукциона –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Срок действия договора аренды земельного участка – 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лет. Огра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ничений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(обремене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ний) нет.</w:t>
            </w:r>
            <w:r w:rsidR="006246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246B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Правилами землепользования и застройки 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Рисового сельского поселения Славянского района (в редакции от 26.05.2021 г. № 19) земельный участок расположен в  зоне </w:t>
            </w:r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угодий  СХЗ</w:t>
            </w:r>
            <w:proofErr w:type="gramStart"/>
            <w:r w:rsidR="006E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которой уст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новлены следующие </w:t>
            </w:r>
            <w:r w:rsidR="00E40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земельных участков и предельные параметры 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разрешенного стро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 соответствии с частью 3 статьи 36 Градостроительного кодекса Российской Федер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46B9" w:rsidRPr="0022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ции:</w:t>
            </w:r>
            <w:r w:rsidR="006246B9" w:rsidRPr="00567D96">
              <w:rPr>
                <w:color w:val="000000"/>
              </w:rPr>
              <w:t xml:space="preserve"> </w:t>
            </w:r>
            <w:r w:rsidR="00E403B0">
              <w:rPr>
                <w:color w:val="000000"/>
              </w:rPr>
              <w:t xml:space="preserve">- 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минимальная/максимальная площадь земельных участков -300/ 5500000 кв. м;- минимал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ширина земельных участков вдоль фронта улицы (проезда) – 10 м.</w:t>
            </w:r>
            <w:r w:rsid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 участков не д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пускается, минимальные отступы от границ участка в целях определения мест допустимого ра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 зданий, строений сооружений, максимальный процент застройки, максимальная эта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 максимальная высота зданий, строений, сооружений от уровня земли не предусматрив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655DE" w:rsidRPr="0026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="0046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 Осмотр земельных участков проводится заявителями самостоятельно. Отсутствие возмо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ности подключения и соответственно отсутствие информации о технических условиях подключ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ния (технологического присоединен</w:t>
            </w:r>
            <w:r w:rsidR="00462B8E">
              <w:rPr>
                <w:rFonts w:ascii="Times New Roman" w:hAnsi="Times New Roman" w:cs="Times New Roman"/>
                <w:sz w:val="24"/>
                <w:szCs w:val="24"/>
              </w:rPr>
              <w:t>ия) ОКС к сетям инженерно-техни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 не явл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ется препятствием для проведения аукциона (письмо Министерства экономического развитии РФ от 30.06.2015 № Д23и-3009). Льготы согласно ст. 39.11 ЗК РФ п. 21 </w:t>
            </w:r>
            <w:proofErr w:type="spellStart"/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BF2C03">
              <w:rPr>
                <w:rFonts w:ascii="Times New Roman" w:hAnsi="Times New Roman" w:cs="Times New Roman"/>
                <w:sz w:val="24"/>
                <w:szCs w:val="24"/>
              </w:rPr>
              <w:t>бования согласно ст. 39.11 ЗК РФ п. 21 п.п.12,13,14 не установлены.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приема (подачи) з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 при личном обращении, пред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ставляется в оригинале (для обозрения).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заявок, а также ознакомление со всеми матери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лами о предмете аукциона осуществляется у организатора аукциона по адресу: г. Славянск-на-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Кубани,</w:t>
            </w:r>
            <w:r w:rsidR="00DF0EC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DF0EC1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DF0EC1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DF0E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0EC1">
              <w:rPr>
                <w:rFonts w:ascii="Times New Roman" w:hAnsi="Times New Roman" w:cs="Times New Roman"/>
                <w:sz w:val="24"/>
                <w:szCs w:val="24"/>
              </w:rPr>
              <w:t>. № 3, с 28.03.2022 г. по 21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.04.2022 г. (включительно) с 09.00 до 12.00 в рабочие дни, контактный телефон: 8 (86146) 4-46-60.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тельством иностранного государства в случае, если заявителем является иностранное юридич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ское лицо; 4) документы, подтверждающие внесение задатка. Порядок внесения задатка: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0EC1">
              <w:rPr>
                <w:rFonts w:ascii="Times New Roman" w:hAnsi="Times New Roman" w:cs="Times New Roman"/>
                <w:sz w:val="24"/>
                <w:szCs w:val="24"/>
              </w:rPr>
              <w:t>циона не позднее 26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.04.2022 г. до 15.00 час. Внесение задатка третьими лицами за участника, п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бочих дней со дня подписания протокола о результатах аукциона. Задаток, внесенный лицом, пр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знанным победителем аукциона, засчитываются в счет арендной платы или цены за него. Согла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но пункту 21 статьи 39.12 ЗК РФ задаток, внесенный лицом, признанным победителем аукциона, задаток, внесенный иным лицом, с которым договор аренды или продажи земельного участка з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ключается в соответствии с пунктом 13, 14 или 20 статьи 39.12 ЗК РФ, засчитываются в счет арендной платы или цены за него. Задатки, внесенные этими лицами, не заключившими в уст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ние заявителей у</w:t>
            </w:r>
            <w:r w:rsidR="00DF0EC1">
              <w:rPr>
                <w:rFonts w:ascii="Times New Roman" w:hAnsi="Times New Roman" w:cs="Times New Roman"/>
                <w:sz w:val="24"/>
                <w:szCs w:val="24"/>
              </w:rPr>
              <w:t>частниками аукциона состоится 26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.04.2022 г. в 15.00 час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462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ным в извещении о проведен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участка. При этом размер еж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годной арендной платы по договору аренды или продажи земельного участка определяется в ра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мере, равном начальной цене предмета аукциона.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щие их личность, пройти регистрацию и получить пронумерованные карточки участника аукци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аукционистом наименования земельного участка, основных его характеристик, начальной цены и «шага» аукциона;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- каждую последующую цену аукционист назначает путем увеличения пред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дущей цены на «шаг» аукциона. После объявления каждой цены аукционист называет номер ка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точки участника аукциона, который первым поднял карточку, и указывает на этого участника. З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тем аукционист объявляет следующую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ников не поднял карточку, аукцион завершается.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 - по завершении аукциона аукц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ется участник аукциона, предложивший наибольший размер ежегодной арендной платы за з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мельный участок.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нии аукциона не присутствовал ни один из участников аукциона, либо в случае, если после тро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телю аукциона или единственному принявшему участие в аукционе его участнику три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 ил  цена продажи 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цена продажи земельного участка или ежегодный размер арендной платы.</w:t>
            </w:r>
          </w:p>
          <w:p w:rsidR="00462B8E" w:rsidRPr="00AA7C45" w:rsidRDefault="00462B8E" w:rsidP="0046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B9" w:rsidRPr="002655DE" w:rsidRDefault="00462B8E" w:rsidP="00462B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О.В. Скорик</w:t>
            </w:r>
          </w:p>
          <w:p w:rsidR="00DA13FA" w:rsidRPr="00AA7C45" w:rsidRDefault="00DA13FA" w:rsidP="004F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187843"/>
          </w:p>
        </w:tc>
      </w:tr>
      <w:bookmarkEnd w:id="1"/>
    </w:tbl>
    <w:p w:rsidR="00DA13FA" w:rsidRPr="002F2E52" w:rsidRDefault="00DA13FA" w:rsidP="00023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4F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B9" w:rsidRDefault="00C304B9" w:rsidP="001640AC">
      <w:pPr>
        <w:spacing w:after="0" w:line="240" w:lineRule="auto"/>
      </w:pPr>
      <w:r>
        <w:separator/>
      </w:r>
    </w:p>
  </w:endnote>
  <w:endnote w:type="continuationSeparator" w:id="0">
    <w:p w:rsidR="00C304B9" w:rsidRDefault="00C304B9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B9" w:rsidRDefault="00C304B9" w:rsidP="001640AC">
      <w:pPr>
        <w:spacing w:after="0" w:line="240" w:lineRule="auto"/>
      </w:pPr>
      <w:r>
        <w:separator/>
      </w:r>
    </w:p>
  </w:footnote>
  <w:footnote w:type="continuationSeparator" w:id="0">
    <w:p w:rsidR="00C304B9" w:rsidRDefault="00C304B9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67182D" w:rsidRDefault="00671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F2">
          <w:rPr>
            <w:noProof/>
          </w:rPr>
          <w:t>2</w:t>
        </w:r>
        <w:r>
          <w:fldChar w:fldCharType="end"/>
        </w:r>
      </w:p>
    </w:sdtContent>
  </w:sdt>
  <w:p w:rsidR="0067182D" w:rsidRDefault="006718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609E9"/>
    <w:rsid w:val="0007312C"/>
    <w:rsid w:val="0008035C"/>
    <w:rsid w:val="000B339E"/>
    <w:rsid w:val="000F654E"/>
    <w:rsid w:val="00124755"/>
    <w:rsid w:val="00130D69"/>
    <w:rsid w:val="001640AC"/>
    <w:rsid w:val="002114BD"/>
    <w:rsid w:val="00214407"/>
    <w:rsid w:val="002545B4"/>
    <w:rsid w:val="002655DE"/>
    <w:rsid w:val="00287214"/>
    <w:rsid w:val="002F2A5B"/>
    <w:rsid w:val="002F2E52"/>
    <w:rsid w:val="003779D2"/>
    <w:rsid w:val="00387FDC"/>
    <w:rsid w:val="003A75AE"/>
    <w:rsid w:val="003B530A"/>
    <w:rsid w:val="003E6EC0"/>
    <w:rsid w:val="00450766"/>
    <w:rsid w:val="00450812"/>
    <w:rsid w:val="00450B4F"/>
    <w:rsid w:val="0046059B"/>
    <w:rsid w:val="00462B8E"/>
    <w:rsid w:val="00485A5C"/>
    <w:rsid w:val="0048648C"/>
    <w:rsid w:val="004B174D"/>
    <w:rsid w:val="004B2969"/>
    <w:rsid w:val="004F7052"/>
    <w:rsid w:val="0052049C"/>
    <w:rsid w:val="005360E1"/>
    <w:rsid w:val="00536C84"/>
    <w:rsid w:val="005965DA"/>
    <w:rsid w:val="005D5CBA"/>
    <w:rsid w:val="005D786A"/>
    <w:rsid w:val="005E0F6B"/>
    <w:rsid w:val="005F75F5"/>
    <w:rsid w:val="006246B9"/>
    <w:rsid w:val="00650315"/>
    <w:rsid w:val="00666806"/>
    <w:rsid w:val="0067182D"/>
    <w:rsid w:val="006A6D7C"/>
    <w:rsid w:val="006E5D88"/>
    <w:rsid w:val="00760A63"/>
    <w:rsid w:val="007704DE"/>
    <w:rsid w:val="00785905"/>
    <w:rsid w:val="007A2CF2"/>
    <w:rsid w:val="007A2E56"/>
    <w:rsid w:val="007A4C6B"/>
    <w:rsid w:val="007D1533"/>
    <w:rsid w:val="007D386C"/>
    <w:rsid w:val="007E7574"/>
    <w:rsid w:val="007E7CA8"/>
    <w:rsid w:val="0082521C"/>
    <w:rsid w:val="00834843"/>
    <w:rsid w:val="00850022"/>
    <w:rsid w:val="008C55A1"/>
    <w:rsid w:val="008D00AE"/>
    <w:rsid w:val="008D5714"/>
    <w:rsid w:val="00916E45"/>
    <w:rsid w:val="0094785A"/>
    <w:rsid w:val="00974435"/>
    <w:rsid w:val="00987478"/>
    <w:rsid w:val="009B3939"/>
    <w:rsid w:val="009B64DB"/>
    <w:rsid w:val="009D6FF1"/>
    <w:rsid w:val="009F5464"/>
    <w:rsid w:val="00A04723"/>
    <w:rsid w:val="00A26F0A"/>
    <w:rsid w:val="00A2731D"/>
    <w:rsid w:val="00A46B02"/>
    <w:rsid w:val="00A7020D"/>
    <w:rsid w:val="00A8267E"/>
    <w:rsid w:val="00AA7C45"/>
    <w:rsid w:val="00AD094F"/>
    <w:rsid w:val="00AE41BB"/>
    <w:rsid w:val="00B163FE"/>
    <w:rsid w:val="00B349EF"/>
    <w:rsid w:val="00B94994"/>
    <w:rsid w:val="00BD3C67"/>
    <w:rsid w:val="00BD78C2"/>
    <w:rsid w:val="00C304B9"/>
    <w:rsid w:val="00C352FB"/>
    <w:rsid w:val="00C8142B"/>
    <w:rsid w:val="00C9598D"/>
    <w:rsid w:val="00CD2BB3"/>
    <w:rsid w:val="00CE1FAD"/>
    <w:rsid w:val="00CE589A"/>
    <w:rsid w:val="00CF1270"/>
    <w:rsid w:val="00D773B3"/>
    <w:rsid w:val="00D80B09"/>
    <w:rsid w:val="00DA13FA"/>
    <w:rsid w:val="00DD0606"/>
    <w:rsid w:val="00DE355B"/>
    <w:rsid w:val="00DE3783"/>
    <w:rsid w:val="00DF0EC1"/>
    <w:rsid w:val="00E21BCA"/>
    <w:rsid w:val="00E25221"/>
    <w:rsid w:val="00E31CEB"/>
    <w:rsid w:val="00E403B0"/>
    <w:rsid w:val="00E434E7"/>
    <w:rsid w:val="00E612C6"/>
    <w:rsid w:val="00E7247D"/>
    <w:rsid w:val="00EA6ACD"/>
    <w:rsid w:val="00F505B3"/>
    <w:rsid w:val="00FB12D0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20CC-E53B-471A-AC44-E32D6CA1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2022-03-23T12:50:00Z</cp:lastPrinted>
  <dcterms:created xsi:type="dcterms:W3CDTF">2022-03-14T08:02:00Z</dcterms:created>
  <dcterms:modified xsi:type="dcterms:W3CDTF">2022-03-28T05:04:00Z</dcterms:modified>
</cp:coreProperties>
</file>