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2ABC4" w14:textId="1C053BE2" w:rsidR="00285731" w:rsidRPr="003A0170" w:rsidRDefault="00DC5C30" w:rsidP="00DC5C30">
      <w:pPr>
        <w:jc w:val="center"/>
        <w:rPr>
          <w:rFonts w:ascii="Times New Roman" w:hAnsi="Times New Roman" w:cs="Times New Roman"/>
          <w:sz w:val="16"/>
          <w:szCs w:val="16"/>
        </w:rPr>
      </w:pPr>
      <w:r w:rsidRPr="003A0170">
        <w:rPr>
          <w:rFonts w:ascii="Times New Roman" w:hAnsi="Times New Roman" w:cs="Times New Roman"/>
          <w:sz w:val="16"/>
          <w:szCs w:val="16"/>
        </w:rPr>
        <w:t>Информационное сообщение</w:t>
      </w:r>
    </w:p>
    <w:p w14:paraId="5FCC410B" w14:textId="1B78043F" w:rsidR="00CD5439" w:rsidRPr="003A0170" w:rsidRDefault="00636605" w:rsidP="005A2FA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0170">
        <w:rPr>
          <w:rFonts w:ascii="Times New Roman" w:hAnsi="Times New Roman" w:cs="Times New Roman"/>
          <w:bCs/>
          <w:sz w:val="16"/>
          <w:szCs w:val="16"/>
        </w:rPr>
        <w:t xml:space="preserve">         </w:t>
      </w:r>
      <w:r w:rsidR="00DC5C30" w:rsidRPr="003A0170">
        <w:rPr>
          <w:rFonts w:ascii="Times New Roman" w:hAnsi="Times New Roman" w:cs="Times New Roman"/>
          <w:bCs/>
          <w:sz w:val="16"/>
          <w:szCs w:val="16"/>
        </w:rPr>
        <w:t>В</w:t>
      </w:r>
      <w:r w:rsidR="005A45F2" w:rsidRPr="003A017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DC5C30" w:rsidRPr="003A0170">
        <w:rPr>
          <w:rFonts w:ascii="Times New Roman" w:hAnsi="Times New Roman" w:cs="Times New Roman"/>
          <w:bCs/>
          <w:sz w:val="16"/>
          <w:szCs w:val="16"/>
        </w:rPr>
        <w:t xml:space="preserve">связи с </w:t>
      </w:r>
      <w:r w:rsidR="005A45F2" w:rsidRPr="003A0170">
        <w:rPr>
          <w:rFonts w:ascii="Times New Roman" w:hAnsi="Times New Roman" w:cs="Times New Roman"/>
          <w:bCs/>
          <w:sz w:val="16"/>
          <w:szCs w:val="16"/>
        </w:rPr>
        <w:t>Решение</w:t>
      </w:r>
      <w:r w:rsidR="00B444AE" w:rsidRPr="003A0170">
        <w:rPr>
          <w:rFonts w:ascii="Times New Roman" w:hAnsi="Times New Roman" w:cs="Times New Roman"/>
          <w:bCs/>
          <w:sz w:val="16"/>
          <w:szCs w:val="16"/>
        </w:rPr>
        <w:t xml:space="preserve">м </w:t>
      </w:r>
      <w:r w:rsidR="00470459" w:rsidRPr="003A0170">
        <w:rPr>
          <w:rFonts w:ascii="Times New Roman" w:hAnsi="Times New Roman" w:cs="Times New Roman"/>
          <w:bCs/>
          <w:sz w:val="16"/>
          <w:szCs w:val="16"/>
        </w:rPr>
        <w:t xml:space="preserve">58 сессии совета </w:t>
      </w:r>
      <w:r w:rsidR="00B444AE" w:rsidRPr="003A0170">
        <w:rPr>
          <w:rFonts w:ascii="Times New Roman" w:hAnsi="Times New Roman" w:cs="Times New Roman"/>
          <w:bCs/>
          <w:sz w:val="16"/>
          <w:szCs w:val="16"/>
        </w:rPr>
        <w:t>Муниципального образования Славянский район Краснодарского края</w:t>
      </w:r>
      <w:r w:rsidR="005A45F2" w:rsidRPr="003A0170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470459" w:rsidRPr="003A0170">
        <w:rPr>
          <w:rFonts w:ascii="Times New Roman" w:hAnsi="Times New Roman" w:cs="Times New Roman"/>
          <w:bCs/>
          <w:sz w:val="16"/>
          <w:szCs w:val="16"/>
        </w:rPr>
        <w:t xml:space="preserve">№ </w:t>
      </w:r>
      <w:r w:rsidR="007C4E58" w:rsidRPr="003A0170">
        <w:rPr>
          <w:rFonts w:ascii="Times New Roman" w:hAnsi="Times New Roman" w:cs="Times New Roman"/>
          <w:bCs/>
          <w:sz w:val="16"/>
          <w:szCs w:val="16"/>
        </w:rPr>
        <w:t>10</w:t>
      </w:r>
      <w:r w:rsidR="00470459" w:rsidRPr="003A0170">
        <w:rPr>
          <w:rFonts w:ascii="Times New Roman" w:hAnsi="Times New Roman" w:cs="Times New Roman"/>
          <w:bCs/>
          <w:sz w:val="16"/>
          <w:szCs w:val="16"/>
        </w:rPr>
        <w:t xml:space="preserve"> от 22.04.2020 г. </w:t>
      </w:r>
      <w:r w:rsidR="005A45F2" w:rsidRPr="003A0170">
        <w:rPr>
          <w:rFonts w:ascii="Times New Roman" w:hAnsi="Times New Roman" w:cs="Times New Roman"/>
          <w:bCs/>
          <w:sz w:val="16"/>
          <w:szCs w:val="16"/>
        </w:rPr>
        <w:t>«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Об утверждении внесения изменений в правила землепользования и застройки </w:t>
      </w:r>
      <w:r w:rsidR="007C4E58" w:rsidRPr="003A0170">
        <w:rPr>
          <w:rFonts w:ascii="Times New Roman" w:hAnsi="Times New Roman" w:cs="Times New Roman"/>
          <w:sz w:val="16"/>
          <w:szCs w:val="16"/>
        </w:rPr>
        <w:t xml:space="preserve">Петровского </w:t>
      </w:r>
      <w:r w:rsidR="005A45F2" w:rsidRPr="003A0170">
        <w:rPr>
          <w:rFonts w:ascii="Times New Roman" w:hAnsi="Times New Roman" w:cs="Times New Roman"/>
          <w:sz w:val="16"/>
          <w:szCs w:val="16"/>
        </w:rPr>
        <w:t>сельского поселения Славянского района</w:t>
      </w:r>
      <w:r w:rsidR="00B444AE" w:rsidRPr="003A0170">
        <w:rPr>
          <w:rFonts w:ascii="Times New Roman" w:hAnsi="Times New Roman" w:cs="Times New Roman"/>
          <w:sz w:val="16"/>
          <w:szCs w:val="16"/>
        </w:rPr>
        <w:t>»</w:t>
      </w:r>
      <w:r w:rsidR="005A2FAD" w:rsidRPr="003A0170">
        <w:rPr>
          <w:rFonts w:ascii="Times New Roman" w:hAnsi="Times New Roman" w:cs="Times New Roman"/>
          <w:sz w:val="16"/>
          <w:szCs w:val="16"/>
        </w:rPr>
        <w:t xml:space="preserve">, 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 </w:t>
      </w:r>
      <w:r w:rsidR="005A2FAD" w:rsidRPr="003A0170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5A2FAD" w:rsidRPr="003A0170">
        <w:rPr>
          <w:rFonts w:ascii="Times New Roman" w:hAnsi="Times New Roman" w:cs="Times New Roman"/>
          <w:bCs/>
          <w:sz w:val="16"/>
          <w:szCs w:val="16"/>
        </w:rPr>
        <w:t>№ 11 от 22.04.2020 г. «</w:t>
      </w:r>
      <w:r w:rsidR="005A2FAD" w:rsidRPr="003A0170">
        <w:rPr>
          <w:rFonts w:ascii="Times New Roman" w:hAnsi="Times New Roman" w:cs="Times New Roman"/>
          <w:sz w:val="16"/>
          <w:szCs w:val="16"/>
        </w:rPr>
        <w:t xml:space="preserve">Об утверждении внесения изменений в правила землепользования и застройки </w:t>
      </w:r>
      <w:proofErr w:type="spellStart"/>
      <w:r w:rsidR="005A2FAD" w:rsidRPr="003A0170">
        <w:rPr>
          <w:rFonts w:ascii="Times New Roman" w:hAnsi="Times New Roman" w:cs="Times New Roman"/>
          <w:sz w:val="16"/>
          <w:szCs w:val="16"/>
        </w:rPr>
        <w:t>Протокского</w:t>
      </w:r>
      <w:proofErr w:type="spellEnd"/>
      <w:r w:rsidR="005A2FAD" w:rsidRPr="003A0170">
        <w:rPr>
          <w:rFonts w:ascii="Times New Roman" w:hAnsi="Times New Roman" w:cs="Times New Roman"/>
          <w:sz w:val="16"/>
          <w:szCs w:val="16"/>
        </w:rPr>
        <w:t xml:space="preserve"> сельского поселения Славянского района»</w:t>
      </w:r>
      <w:r w:rsidR="005A2FAD" w:rsidRPr="003A0170">
        <w:rPr>
          <w:rFonts w:ascii="Times New Roman" w:hAnsi="Times New Roman" w:cs="Times New Roman"/>
          <w:sz w:val="16"/>
          <w:szCs w:val="16"/>
        </w:rPr>
        <w:t xml:space="preserve">, </w:t>
      </w:r>
      <w:r w:rsidR="005A2FAD" w:rsidRPr="003A0170">
        <w:rPr>
          <w:rFonts w:ascii="Times New Roman" w:hAnsi="Times New Roman" w:cs="Times New Roman"/>
          <w:bCs/>
          <w:sz w:val="16"/>
          <w:szCs w:val="16"/>
        </w:rPr>
        <w:t>№ 5 от 22.04.2020 г. «</w:t>
      </w:r>
      <w:r w:rsidR="005A2FAD" w:rsidRPr="003A0170">
        <w:rPr>
          <w:rFonts w:ascii="Times New Roman" w:hAnsi="Times New Roman" w:cs="Times New Roman"/>
          <w:sz w:val="16"/>
          <w:szCs w:val="16"/>
        </w:rPr>
        <w:t xml:space="preserve">Об утверждении внесения изменений в правила землепользования и застройки </w:t>
      </w:r>
      <w:proofErr w:type="spellStart"/>
      <w:r w:rsidR="005A2FAD" w:rsidRPr="003A0170">
        <w:rPr>
          <w:rFonts w:ascii="Times New Roman" w:hAnsi="Times New Roman" w:cs="Times New Roman"/>
          <w:sz w:val="16"/>
          <w:szCs w:val="16"/>
        </w:rPr>
        <w:t>Анастасиевского</w:t>
      </w:r>
      <w:proofErr w:type="spellEnd"/>
      <w:r w:rsidR="005A2FAD" w:rsidRPr="003A0170">
        <w:rPr>
          <w:rFonts w:ascii="Times New Roman" w:hAnsi="Times New Roman" w:cs="Times New Roman"/>
          <w:sz w:val="16"/>
          <w:szCs w:val="16"/>
        </w:rPr>
        <w:t xml:space="preserve"> сельского поселения Славянского района»</w:t>
      </w:r>
      <w:r w:rsidR="005A2FAD" w:rsidRPr="003A0170">
        <w:rPr>
          <w:rFonts w:ascii="Times New Roman" w:hAnsi="Times New Roman" w:cs="Times New Roman"/>
          <w:sz w:val="16"/>
          <w:szCs w:val="16"/>
        </w:rPr>
        <w:t xml:space="preserve"> </w:t>
      </w:r>
      <w:r w:rsidR="005A45F2" w:rsidRPr="003A0170">
        <w:rPr>
          <w:rFonts w:ascii="Times New Roman" w:hAnsi="Times New Roman" w:cs="Times New Roman"/>
          <w:sz w:val="16"/>
          <w:szCs w:val="16"/>
        </w:rPr>
        <w:t>о</w:t>
      </w:r>
      <w:r w:rsidR="00DC5C30" w:rsidRPr="003A0170">
        <w:rPr>
          <w:rFonts w:ascii="Times New Roman" w:hAnsi="Times New Roman" w:cs="Times New Roman"/>
          <w:sz w:val="16"/>
          <w:szCs w:val="16"/>
        </w:rPr>
        <w:t>рганизатор торгов муниципальное казенное учреждение муниципального образования Славянский район «Агентство территориального развития» (далее МКУ «АТР») сообщает</w:t>
      </w:r>
      <w:r w:rsidR="005A45F2" w:rsidRPr="003A0170">
        <w:rPr>
          <w:rFonts w:ascii="Times New Roman" w:hAnsi="Times New Roman" w:cs="Times New Roman"/>
          <w:sz w:val="16"/>
          <w:szCs w:val="16"/>
        </w:rPr>
        <w:t>, что откорректированы градостроительные регламенты землепользования и застройки</w:t>
      </w:r>
      <w:r w:rsidR="005A45F2" w:rsidRPr="003A0170">
        <w:rPr>
          <w:rFonts w:ascii="Times New Roman" w:eastAsia="Arial Unicode MS" w:hAnsi="Times New Roman" w:cs="Times New Roman"/>
          <w:kern w:val="2"/>
          <w:sz w:val="16"/>
          <w:szCs w:val="16"/>
          <w:lang w:eastAsia="ar-SA"/>
        </w:rPr>
        <w:t xml:space="preserve"> </w:t>
      </w:r>
      <w:r w:rsidR="007C4E58" w:rsidRPr="003A0170">
        <w:rPr>
          <w:rFonts w:ascii="Times New Roman" w:hAnsi="Times New Roman" w:cs="Times New Roman"/>
          <w:sz w:val="16"/>
          <w:szCs w:val="16"/>
          <w:lang w:eastAsia="ar-SA"/>
        </w:rPr>
        <w:t>Петро</w:t>
      </w:r>
      <w:r w:rsidR="005A45F2" w:rsidRPr="003A0170">
        <w:rPr>
          <w:rFonts w:ascii="Times New Roman" w:hAnsi="Times New Roman" w:cs="Times New Roman"/>
          <w:sz w:val="16"/>
          <w:szCs w:val="16"/>
          <w:lang w:eastAsia="ar-SA"/>
        </w:rPr>
        <w:t>вского</w:t>
      </w:r>
      <w:r w:rsidR="005A2FAD" w:rsidRPr="003A0170"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proofErr w:type="spellStart"/>
      <w:r w:rsidR="005A2FAD" w:rsidRPr="003A0170">
        <w:rPr>
          <w:rFonts w:ascii="Times New Roman" w:hAnsi="Times New Roman" w:cs="Times New Roman"/>
          <w:sz w:val="16"/>
          <w:szCs w:val="16"/>
          <w:lang w:eastAsia="ar-SA"/>
        </w:rPr>
        <w:t>Протокского</w:t>
      </w:r>
      <w:proofErr w:type="spellEnd"/>
      <w:r w:rsidR="005A2FAD" w:rsidRPr="003A0170">
        <w:rPr>
          <w:rFonts w:ascii="Times New Roman" w:hAnsi="Times New Roman" w:cs="Times New Roman"/>
          <w:sz w:val="16"/>
          <w:szCs w:val="16"/>
          <w:lang w:eastAsia="ar-SA"/>
        </w:rPr>
        <w:t xml:space="preserve">, </w:t>
      </w:r>
      <w:proofErr w:type="spellStart"/>
      <w:r w:rsidR="005A2FAD" w:rsidRPr="003A0170">
        <w:rPr>
          <w:rFonts w:ascii="Times New Roman" w:hAnsi="Times New Roman" w:cs="Times New Roman"/>
          <w:sz w:val="16"/>
          <w:szCs w:val="16"/>
          <w:lang w:eastAsia="ar-SA"/>
        </w:rPr>
        <w:t>Анастасиевского</w:t>
      </w:r>
      <w:proofErr w:type="spellEnd"/>
      <w:r w:rsidR="005A45F2" w:rsidRPr="003A0170">
        <w:rPr>
          <w:rFonts w:ascii="Times New Roman" w:hAnsi="Times New Roman" w:cs="Times New Roman"/>
          <w:sz w:val="16"/>
          <w:szCs w:val="16"/>
          <w:lang w:eastAsia="ar-SA"/>
        </w:rPr>
        <w:t xml:space="preserve"> сельск</w:t>
      </w:r>
      <w:r w:rsidR="005A2FAD" w:rsidRPr="003A0170">
        <w:rPr>
          <w:rFonts w:ascii="Times New Roman" w:hAnsi="Times New Roman" w:cs="Times New Roman"/>
          <w:sz w:val="16"/>
          <w:szCs w:val="16"/>
          <w:lang w:eastAsia="ar-SA"/>
        </w:rPr>
        <w:t>их</w:t>
      </w:r>
      <w:r w:rsidR="005A45F2" w:rsidRPr="003A0170">
        <w:rPr>
          <w:rFonts w:ascii="Times New Roman" w:hAnsi="Times New Roman" w:cs="Times New Roman"/>
          <w:sz w:val="16"/>
          <w:szCs w:val="16"/>
          <w:lang w:eastAsia="ar-SA"/>
        </w:rPr>
        <w:t xml:space="preserve"> поселени</w:t>
      </w:r>
      <w:r w:rsidR="005A2FAD" w:rsidRPr="003A0170">
        <w:rPr>
          <w:rFonts w:ascii="Times New Roman" w:hAnsi="Times New Roman" w:cs="Times New Roman"/>
          <w:sz w:val="16"/>
          <w:szCs w:val="16"/>
          <w:lang w:eastAsia="ar-SA"/>
        </w:rPr>
        <w:t>й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 Славянского района</w:t>
      </w:r>
      <w:r w:rsidR="005A2FAD" w:rsidRPr="003A0170">
        <w:rPr>
          <w:rFonts w:ascii="Times New Roman" w:hAnsi="Times New Roman" w:cs="Times New Roman"/>
          <w:sz w:val="16"/>
          <w:szCs w:val="16"/>
        </w:rPr>
        <w:t xml:space="preserve"> соответственно</w:t>
      </w:r>
      <w:r w:rsidR="00B444AE" w:rsidRPr="003A0170">
        <w:rPr>
          <w:rFonts w:ascii="Times New Roman" w:hAnsi="Times New Roman" w:cs="Times New Roman"/>
          <w:sz w:val="16"/>
          <w:szCs w:val="16"/>
        </w:rPr>
        <w:t>.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 </w:t>
      </w:r>
      <w:r w:rsidR="00B444AE" w:rsidRPr="003A0170">
        <w:rPr>
          <w:rFonts w:ascii="Times New Roman" w:hAnsi="Times New Roman" w:cs="Times New Roman"/>
          <w:sz w:val="16"/>
          <w:szCs w:val="16"/>
        </w:rPr>
        <w:t>В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 извещении о проведении аукциона</w:t>
      </w:r>
      <w:r w:rsidR="00B444AE" w:rsidRPr="003A0170">
        <w:rPr>
          <w:rFonts w:ascii="Times New Roman" w:hAnsi="Times New Roman" w:cs="Times New Roman"/>
          <w:sz w:val="16"/>
          <w:szCs w:val="16"/>
        </w:rPr>
        <w:t>,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 назначенного на </w:t>
      </w:r>
      <w:r w:rsidR="007C4E58" w:rsidRPr="003A0170">
        <w:rPr>
          <w:rFonts w:ascii="Times New Roman" w:hAnsi="Times New Roman" w:cs="Times New Roman"/>
          <w:sz w:val="16"/>
          <w:szCs w:val="16"/>
        </w:rPr>
        <w:t>05.08.</w:t>
      </w:r>
      <w:r w:rsidR="005A45F2" w:rsidRPr="003A0170">
        <w:rPr>
          <w:rFonts w:ascii="Times New Roman" w:hAnsi="Times New Roman" w:cs="Times New Roman"/>
          <w:sz w:val="16"/>
          <w:szCs w:val="16"/>
        </w:rPr>
        <w:t>2020 г. в 1</w:t>
      </w:r>
      <w:r w:rsidR="007C4E58" w:rsidRPr="003A0170">
        <w:rPr>
          <w:rFonts w:ascii="Times New Roman" w:hAnsi="Times New Roman" w:cs="Times New Roman"/>
          <w:sz w:val="16"/>
          <w:szCs w:val="16"/>
        </w:rPr>
        <w:t>5</w:t>
      </w:r>
      <w:r w:rsidR="005A45F2" w:rsidRPr="003A0170">
        <w:rPr>
          <w:rFonts w:ascii="Times New Roman" w:hAnsi="Times New Roman" w:cs="Times New Roman"/>
          <w:sz w:val="16"/>
          <w:szCs w:val="16"/>
        </w:rPr>
        <w:t>:00 час</w:t>
      </w:r>
      <w:r w:rsidR="00470459" w:rsidRPr="003A0170">
        <w:rPr>
          <w:rFonts w:ascii="Times New Roman" w:hAnsi="Times New Roman" w:cs="Times New Roman"/>
          <w:sz w:val="16"/>
          <w:szCs w:val="16"/>
        </w:rPr>
        <w:t xml:space="preserve">. (ранее назначенного на </w:t>
      </w:r>
      <w:r w:rsidR="007C4E58" w:rsidRPr="003A0170">
        <w:rPr>
          <w:rFonts w:ascii="Times New Roman" w:hAnsi="Times New Roman" w:cs="Times New Roman"/>
          <w:sz w:val="16"/>
          <w:szCs w:val="16"/>
        </w:rPr>
        <w:t>30</w:t>
      </w:r>
      <w:r w:rsidR="00470459" w:rsidRPr="003A0170">
        <w:rPr>
          <w:rFonts w:ascii="Times New Roman" w:hAnsi="Times New Roman" w:cs="Times New Roman"/>
          <w:sz w:val="16"/>
          <w:szCs w:val="16"/>
        </w:rPr>
        <w:t>.04.2020 г.)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 опубликованного </w:t>
      </w:r>
      <w:r w:rsidR="007C4E58" w:rsidRPr="003A0170">
        <w:rPr>
          <w:rFonts w:ascii="Times New Roman" w:hAnsi="Times New Roman" w:cs="Times New Roman"/>
          <w:sz w:val="16"/>
          <w:szCs w:val="16"/>
        </w:rPr>
        <w:t>30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.03.2020 г. в газете «Вечерний Славянск» № </w:t>
      </w:r>
      <w:r w:rsidR="007C4E58" w:rsidRPr="003A0170">
        <w:rPr>
          <w:rFonts w:ascii="Times New Roman" w:hAnsi="Times New Roman" w:cs="Times New Roman"/>
          <w:sz w:val="16"/>
          <w:szCs w:val="16"/>
        </w:rPr>
        <w:t>13</w:t>
      </w:r>
      <w:r w:rsidR="005A45F2" w:rsidRPr="003A0170">
        <w:rPr>
          <w:rFonts w:ascii="Times New Roman" w:hAnsi="Times New Roman" w:cs="Times New Roman"/>
          <w:sz w:val="16"/>
          <w:szCs w:val="16"/>
        </w:rPr>
        <w:t>(9</w:t>
      </w:r>
      <w:r w:rsidR="007C4E58" w:rsidRPr="003A0170">
        <w:rPr>
          <w:rFonts w:ascii="Times New Roman" w:hAnsi="Times New Roman" w:cs="Times New Roman"/>
          <w:sz w:val="16"/>
          <w:szCs w:val="16"/>
        </w:rPr>
        <w:t>52</w:t>
      </w:r>
      <w:r w:rsidR="005A45F2" w:rsidRPr="003A0170">
        <w:rPr>
          <w:rFonts w:ascii="Times New Roman" w:hAnsi="Times New Roman" w:cs="Times New Roman"/>
          <w:sz w:val="16"/>
          <w:szCs w:val="16"/>
        </w:rPr>
        <w:t>)</w:t>
      </w:r>
      <w:r w:rsidR="00B444AE" w:rsidRPr="003A0170">
        <w:rPr>
          <w:rFonts w:ascii="Times New Roman" w:hAnsi="Times New Roman" w:cs="Times New Roman"/>
          <w:sz w:val="16"/>
          <w:szCs w:val="16"/>
        </w:rPr>
        <w:t xml:space="preserve"> </w:t>
      </w:r>
      <w:r w:rsidRPr="003A0170">
        <w:rPr>
          <w:rFonts w:ascii="Times New Roman" w:hAnsi="Times New Roman" w:cs="Times New Roman"/>
          <w:sz w:val="16"/>
          <w:szCs w:val="16"/>
        </w:rPr>
        <w:t>читать</w:t>
      </w:r>
      <w:r w:rsidR="00E34341" w:rsidRPr="003A0170">
        <w:rPr>
          <w:rFonts w:ascii="Times New Roman" w:hAnsi="Times New Roman" w:cs="Times New Roman"/>
          <w:sz w:val="16"/>
          <w:szCs w:val="16"/>
        </w:rPr>
        <w:t>:</w:t>
      </w:r>
      <w:r w:rsidRPr="003A0170">
        <w:rPr>
          <w:rFonts w:ascii="Times New Roman" w:hAnsi="Times New Roman" w:cs="Times New Roman"/>
          <w:sz w:val="16"/>
          <w:szCs w:val="16"/>
        </w:rPr>
        <w:t xml:space="preserve"> </w:t>
      </w:r>
      <w:r w:rsidR="00B444AE" w:rsidRPr="003A0170">
        <w:rPr>
          <w:rFonts w:ascii="Times New Roman" w:hAnsi="Times New Roman" w:cs="Times New Roman"/>
          <w:sz w:val="16"/>
          <w:szCs w:val="16"/>
        </w:rPr>
        <w:t>«</w:t>
      </w:r>
      <w:r w:rsidR="005A45F2" w:rsidRPr="003A0170">
        <w:rPr>
          <w:rFonts w:ascii="Times New Roman" w:hAnsi="Times New Roman" w:cs="Times New Roman"/>
          <w:sz w:val="16"/>
          <w:szCs w:val="16"/>
        </w:rPr>
        <w:t>по лот</w:t>
      </w:r>
      <w:r w:rsidR="007C4E58" w:rsidRPr="003A0170">
        <w:rPr>
          <w:rFonts w:ascii="Times New Roman" w:hAnsi="Times New Roman" w:cs="Times New Roman"/>
          <w:sz w:val="16"/>
          <w:szCs w:val="16"/>
        </w:rPr>
        <w:t>у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 № </w:t>
      </w:r>
      <w:r w:rsidR="007C4E58" w:rsidRPr="003A0170">
        <w:rPr>
          <w:rFonts w:ascii="Times New Roman" w:hAnsi="Times New Roman" w:cs="Times New Roman"/>
          <w:sz w:val="16"/>
          <w:szCs w:val="16"/>
        </w:rPr>
        <w:t>3</w:t>
      </w:r>
      <w:r w:rsidR="005A45F2" w:rsidRPr="003A0170">
        <w:rPr>
          <w:rFonts w:ascii="Times New Roman" w:hAnsi="Times New Roman" w:cs="Times New Roman"/>
          <w:sz w:val="16"/>
          <w:szCs w:val="16"/>
        </w:rPr>
        <w:t xml:space="preserve"> </w:t>
      </w:r>
      <w:r w:rsidR="00B444AE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предельные параметры разрешенного строительства</w:t>
      </w:r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:</w:t>
      </w:r>
      <w:r w:rsidR="00B444AE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 </w:t>
      </w:r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ми</w:t>
      </w:r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нимальная площадь земельного участка 300 квадратных </w:t>
      </w:r>
      <w:proofErr w:type="spellStart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метров.Максимальная</w:t>
      </w:r>
      <w:proofErr w:type="spellEnd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 площадь земельного участка 5000 квадратных </w:t>
      </w:r>
      <w:proofErr w:type="spellStart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метров.Этажность</w:t>
      </w:r>
      <w:proofErr w:type="spellEnd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 – от 1 до 3 этажей (включая мансардный).Высота с мансардным завершением до конька скатной кровли до 15 </w:t>
      </w:r>
      <w:proofErr w:type="spellStart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метров.Расстояние</w:t>
      </w:r>
      <w:proofErr w:type="spellEnd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 от границ смежного земельного участка не менее 3 </w:t>
      </w:r>
      <w:proofErr w:type="spellStart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метров.Отступ</w:t>
      </w:r>
      <w:proofErr w:type="spellEnd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 от красной линии не менее 5 </w:t>
      </w:r>
      <w:proofErr w:type="spellStart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метров.Минимальная</w:t>
      </w:r>
      <w:proofErr w:type="spellEnd"/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 ширина земельного участка вдоль фронта улицы – 12 метров</w:t>
      </w:r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»</w:t>
      </w:r>
      <w:r w:rsidR="005A2FAD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, «</w:t>
      </w:r>
      <w:r w:rsidR="007C4E58" w:rsidRPr="003A0170">
        <w:rPr>
          <w:rFonts w:ascii="Times New Roman" w:hAnsi="Times New Roman" w:cs="Times New Roman"/>
          <w:sz w:val="16"/>
          <w:szCs w:val="16"/>
        </w:rPr>
        <w:t xml:space="preserve">по лоту № </w:t>
      </w:r>
      <w:r w:rsidR="007C4E58" w:rsidRPr="003A0170">
        <w:rPr>
          <w:rFonts w:ascii="Times New Roman" w:hAnsi="Times New Roman" w:cs="Times New Roman"/>
          <w:sz w:val="16"/>
          <w:szCs w:val="16"/>
        </w:rPr>
        <w:t>4</w:t>
      </w:r>
      <w:r w:rsidR="007C4E58" w:rsidRPr="003A0170">
        <w:rPr>
          <w:rFonts w:ascii="Times New Roman" w:hAnsi="Times New Roman" w:cs="Times New Roman"/>
          <w:sz w:val="16"/>
          <w:szCs w:val="16"/>
        </w:rPr>
        <w:t xml:space="preserve"> </w:t>
      </w:r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предельные параметры разрешенного строительства: </w:t>
      </w:r>
      <w:r w:rsidR="00A75562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м</w:t>
      </w:r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 xml:space="preserve">инимальная площадь земельного участка 300 квадратных </w:t>
      </w:r>
      <w:proofErr w:type="spellStart"/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>метров.Максимальная</w:t>
      </w:r>
      <w:proofErr w:type="spellEnd"/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 xml:space="preserve"> площадь земельного участка 5000 квадратных </w:t>
      </w:r>
      <w:proofErr w:type="spellStart"/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>метров.Этажность</w:t>
      </w:r>
      <w:proofErr w:type="spellEnd"/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 xml:space="preserve"> – от 1 до 3 этажей (включая мансардный).</w:t>
      </w:r>
      <w:r w:rsidR="00CD5439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 xml:space="preserve"> </w:t>
      </w:r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 xml:space="preserve">Высота с мансардным завершением до конька скатной кровли до 15 </w:t>
      </w:r>
      <w:proofErr w:type="spellStart"/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>метров.Расстояние</w:t>
      </w:r>
      <w:proofErr w:type="spellEnd"/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 xml:space="preserve"> от границ смежного земельного участка  не менее 1,5 </w:t>
      </w:r>
      <w:proofErr w:type="spellStart"/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>метров.Отступ</w:t>
      </w:r>
      <w:proofErr w:type="spellEnd"/>
      <w:r w:rsidR="00A75562" w:rsidRPr="003A0170">
        <w:rPr>
          <w:rFonts w:ascii="Times New Roman" w:eastAsia="SimSun" w:hAnsi="Times New Roman"/>
          <w:color w:val="000000"/>
          <w:sz w:val="16"/>
          <w:szCs w:val="16"/>
          <w:lang w:eastAsia="zh-CN"/>
        </w:rPr>
        <w:t xml:space="preserve"> от красной линии не менее 5 метров</w:t>
      </w:r>
      <w:r w:rsidR="007C4E58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»</w:t>
      </w:r>
      <w:r w:rsidR="005A2FAD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, </w:t>
      </w:r>
      <w:r w:rsidR="00E35211" w:rsidRPr="003A0170">
        <w:rPr>
          <w:rFonts w:ascii="Times New Roman" w:hAnsi="Times New Roman" w:cs="Times New Roman"/>
          <w:sz w:val="16"/>
          <w:szCs w:val="16"/>
        </w:rPr>
        <w:t>«по лот</w:t>
      </w:r>
      <w:r w:rsidR="00CD5439" w:rsidRPr="003A0170">
        <w:rPr>
          <w:rFonts w:ascii="Times New Roman" w:hAnsi="Times New Roman" w:cs="Times New Roman"/>
          <w:sz w:val="16"/>
          <w:szCs w:val="16"/>
        </w:rPr>
        <w:t>ам</w:t>
      </w:r>
      <w:r w:rsidR="00E35211" w:rsidRPr="003A0170">
        <w:rPr>
          <w:rFonts w:ascii="Times New Roman" w:hAnsi="Times New Roman" w:cs="Times New Roman"/>
          <w:sz w:val="16"/>
          <w:szCs w:val="16"/>
        </w:rPr>
        <w:t xml:space="preserve"> № </w:t>
      </w:r>
      <w:r w:rsidR="00E35211" w:rsidRPr="003A0170">
        <w:rPr>
          <w:rFonts w:ascii="Times New Roman" w:hAnsi="Times New Roman" w:cs="Times New Roman"/>
          <w:sz w:val="16"/>
          <w:szCs w:val="16"/>
        </w:rPr>
        <w:t>5</w:t>
      </w:r>
      <w:r w:rsidR="00CD5439" w:rsidRPr="003A0170">
        <w:rPr>
          <w:rFonts w:ascii="Times New Roman" w:hAnsi="Times New Roman" w:cs="Times New Roman"/>
          <w:sz w:val="16"/>
          <w:szCs w:val="16"/>
        </w:rPr>
        <w:t>, 6</w:t>
      </w:r>
      <w:r w:rsidR="00E35211" w:rsidRPr="003A0170">
        <w:rPr>
          <w:rFonts w:ascii="Times New Roman" w:hAnsi="Times New Roman" w:cs="Times New Roman"/>
          <w:sz w:val="16"/>
          <w:szCs w:val="16"/>
        </w:rPr>
        <w:t xml:space="preserve"> </w:t>
      </w:r>
      <w:r w:rsidR="00E35211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предельные параметры разрешенного строительства: </w:t>
      </w:r>
      <w:r w:rsidR="00CD5439" w:rsidRPr="003A0170">
        <w:rPr>
          <w:rFonts w:ascii="Times New Roman" w:hAnsi="Times New Roman" w:cs="Times New Roman"/>
          <w:color w:val="000000"/>
          <w:spacing w:val="-6"/>
          <w:sz w:val="16"/>
          <w:szCs w:val="16"/>
        </w:rPr>
        <w:t xml:space="preserve">минимальная/максимальная площадь земельных участков, предназначенных для сельскохозяйственного использования в черте населенного пункта -300/ 5500000 кв. </w:t>
      </w:r>
      <w:proofErr w:type="spellStart"/>
      <w:r w:rsidR="00CD5439" w:rsidRPr="003A0170">
        <w:rPr>
          <w:rFonts w:ascii="Times New Roman" w:hAnsi="Times New Roman" w:cs="Times New Roman"/>
          <w:color w:val="000000"/>
          <w:spacing w:val="-6"/>
          <w:sz w:val="16"/>
          <w:szCs w:val="16"/>
        </w:rPr>
        <w:t>м;</w:t>
      </w:r>
      <w:r w:rsidR="00CD5439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минимальная</w:t>
      </w:r>
      <w:proofErr w:type="spellEnd"/>
      <w:r w:rsidR="00CD5439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 ширина земельных участков вдоль фронта улицы (проезда) – 10 </w:t>
      </w:r>
      <w:proofErr w:type="spellStart"/>
      <w:r w:rsidR="00CD5439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м.</w:t>
      </w:r>
      <w:r w:rsidR="00CD5439" w:rsidRPr="003A0170">
        <w:rPr>
          <w:rFonts w:ascii="Times New Roman" w:hAnsi="Times New Roman" w:cs="Times New Roman"/>
          <w:color w:val="000000"/>
          <w:sz w:val="16"/>
          <w:szCs w:val="16"/>
          <w:lang w:eastAsia="ar-SA"/>
        </w:rPr>
        <w:t>Застройка</w:t>
      </w:r>
      <w:proofErr w:type="spellEnd"/>
      <w:r w:rsidR="00CD5439" w:rsidRPr="003A0170"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участков не допускается, м</w:t>
      </w:r>
      <w:r w:rsidR="00CD5439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 xml:space="preserve">инимальные отступы от границ участка в целях определения мест допустимого </w:t>
      </w:r>
      <w:r w:rsidR="00CD5439" w:rsidRPr="003A0170"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размещения зданий, строений сооружений, максимальный процент застройки, максимальная этажность и максимальная </w:t>
      </w:r>
      <w:r w:rsidR="00CD5439" w:rsidRPr="003A0170">
        <w:rPr>
          <w:rFonts w:ascii="Times New Roman" w:eastAsia="SimSun" w:hAnsi="Times New Roman" w:cs="Times New Roman"/>
          <w:color w:val="000000"/>
          <w:sz w:val="16"/>
          <w:szCs w:val="16"/>
          <w:lang w:eastAsia="zh-CN"/>
        </w:rPr>
        <w:t>высота зданий, строений, сооружений от уровня земли</w:t>
      </w:r>
      <w:r w:rsidR="00CD5439" w:rsidRPr="003A0170">
        <w:rPr>
          <w:rFonts w:ascii="Times New Roman" w:hAnsi="Times New Roman" w:cs="Times New Roman"/>
          <w:color w:val="000000"/>
          <w:sz w:val="16"/>
          <w:szCs w:val="16"/>
          <w:lang w:eastAsia="ar-SA"/>
        </w:rPr>
        <w:t xml:space="preserve"> не предусматриваются</w:t>
      </w:r>
      <w:r w:rsidR="00CD5439" w:rsidRPr="003A0170">
        <w:rPr>
          <w:rFonts w:ascii="Times New Roman" w:hAnsi="Times New Roman" w:cs="Times New Roman"/>
          <w:color w:val="000000"/>
          <w:sz w:val="16"/>
          <w:szCs w:val="16"/>
          <w:lang w:eastAsia="ar-SA"/>
        </w:rPr>
        <w:t>».</w:t>
      </w:r>
    </w:p>
    <w:p w14:paraId="39E83DBB" w14:textId="77777777" w:rsidR="00CD5439" w:rsidRPr="003A0170" w:rsidRDefault="00CD5439" w:rsidP="005A2FAD">
      <w:pPr>
        <w:tabs>
          <w:tab w:val="left" w:pos="2520"/>
        </w:tabs>
        <w:spacing w:after="0" w:line="240" w:lineRule="auto"/>
        <w:jc w:val="center"/>
        <w:rPr>
          <w:rFonts w:eastAsia="SimSun"/>
          <w:color w:val="000000"/>
          <w:sz w:val="16"/>
          <w:szCs w:val="16"/>
          <w:lang w:eastAsia="zh-CN"/>
        </w:rPr>
      </w:pPr>
    </w:p>
    <w:p w14:paraId="3398C046" w14:textId="77777777" w:rsidR="00E35211" w:rsidRPr="003A0170" w:rsidRDefault="00E35211" w:rsidP="005A2FAD">
      <w:pPr>
        <w:spacing w:after="0" w:line="240" w:lineRule="auto"/>
        <w:jc w:val="both"/>
        <w:rPr>
          <w:bCs/>
          <w:sz w:val="16"/>
          <w:szCs w:val="16"/>
        </w:rPr>
      </w:pPr>
    </w:p>
    <w:p w14:paraId="2D6C1685" w14:textId="77777777" w:rsidR="00E35211" w:rsidRPr="003A0170" w:rsidRDefault="00E35211" w:rsidP="00A75562">
      <w:pPr>
        <w:jc w:val="both"/>
        <w:rPr>
          <w:bCs/>
          <w:sz w:val="16"/>
          <w:szCs w:val="16"/>
        </w:rPr>
      </w:pPr>
      <w:bookmarkStart w:id="0" w:name="_GoBack"/>
      <w:bookmarkEnd w:id="0"/>
    </w:p>
    <w:sectPr w:rsidR="00E35211" w:rsidRPr="003A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F34"/>
    <w:rsid w:val="00285731"/>
    <w:rsid w:val="003A0170"/>
    <w:rsid w:val="003F4F13"/>
    <w:rsid w:val="00470459"/>
    <w:rsid w:val="005A2FAD"/>
    <w:rsid w:val="005A45F2"/>
    <w:rsid w:val="00636605"/>
    <w:rsid w:val="007C4E58"/>
    <w:rsid w:val="00A75562"/>
    <w:rsid w:val="00B444AE"/>
    <w:rsid w:val="00C37F34"/>
    <w:rsid w:val="00C87473"/>
    <w:rsid w:val="00CD5439"/>
    <w:rsid w:val="00DC5C30"/>
    <w:rsid w:val="00E34341"/>
    <w:rsid w:val="00E3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CA47"/>
  <w15:chartTrackingRefBased/>
  <w15:docId w15:val="{70818E4C-51E0-4849-9DE2-329E33F4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A45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5A45F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basedOn w:val="a"/>
    <w:next w:val="a6"/>
    <w:qFormat/>
    <w:rsid w:val="00B444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5A45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5A45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Subtitle"/>
    <w:basedOn w:val="a"/>
    <w:link w:val="a9"/>
    <w:qFormat/>
    <w:rsid w:val="005A45F2"/>
    <w:pPr>
      <w:spacing w:after="60" w:line="240" w:lineRule="auto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a9">
    <w:name w:val="Подзаголовок Знак"/>
    <w:basedOn w:val="a0"/>
    <w:link w:val="a8"/>
    <w:rsid w:val="005A45F2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8</cp:revision>
  <cp:lastPrinted>2020-07-10T05:29:00Z</cp:lastPrinted>
  <dcterms:created xsi:type="dcterms:W3CDTF">2020-07-09T13:04:00Z</dcterms:created>
  <dcterms:modified xsi:type="dcterms:W3CDTF">2020-07-10T05:30:00Z</dcterms:modified>
</cp:coreProperties>
</file>